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C6C" w:rsidRPr="00EB1984" w:rsidRDefault="00EF2C6C" w:rsidP="00343DED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EB1984">
        <w:rPr>
          <w:rFonts w:ascii="Times New Roman" w:hAnsi="Times New Roman"/>
          <w:b/>
          <w:caps/>
          <w:sz w:val="24"/>
          <w:szCs w:val="24"/>
        </w:rPr>
        <w:t>fişa disciplinei</w:t>
      </w:r>
    </w:p>
    <w:p w:rsidR="00EF2C6C" w:rsidRPr="00EB1984" w:rsidRDefault="00EF2C6C" w:rsidP="00A5014E">
      <w:pPr>
        <w:spacing w:after="0"/>
        <w:rPr>
          <w:rFonts w:ascii="Times New Roman" w:hAnsi="Times New Roman"/>
          <w:b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1. Date despre program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6851"/>
      </w:tblGrid>
      <w:tr w:rsidR="00EF2C6C" w:rsidRPr="00EB198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1.1 Instituţia de învăţământ superior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CE78D6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Universitatea Babeş-Bolyai Cluj-Napoca</w:t>
            </w:r>
          </w:p>
        </w:tc>
      </w:tr>
      <w:tr w:rsidR="00603E18" w:rsidRPr="00EB198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EB1984" w:rsidRDefault="00603E18" w:rsidP="0060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1.2 Facultatea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1744E7" w:rsidRDefault="00603E18" w:rsidP="00603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4E7">
              <w:rPr>
                <w:rFonts w:ascii="Times New Roman" w:hAnsi="Times New Roman"/>
                <w:sz w:val="24"/>
                <w:szCs w:val="24"/>
              </w:rPr>
              <w:t>Chimie şi Inginerie Chimică</w:t>
            </w:r>
          </w:p>
        </w:tc>
      </w:tr>
      <w:tr w:rsidR="00603E18" w:rsidRPr="00EB198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EB1984" w:rsidRDefault="00603E18" w:rsidP="0060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1.3 Departamentul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1744E7" w:rsidRDefault="00603E18" w:rsidP="00603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Chimie</w:t>
            </w:r>
          </w:p>
        </w:tc>
      </w:tr>
      <w:tr w:rsidR="00603E18" w:rsidRPr="00EB198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EB1984" w:rsidRDefault="00603E18" w:rsidP="0060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1.4 Domeniul de studii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1744E7" w:rsidRDefault="00603E18" w:rsidP="00603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Ştiinţe ale educaţiei</w:t>
            </w:r>
          </w:p>
        </w:tc>
      </w:tr>
      <w:tr w:rsidR="00603E18" w:rsidRPr="00EB198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EB1984" w:rsidRDefault="00603E18" w:rsidP="0060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1.5 Ciclul de studii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1744E7" w:rsidRDefault="00603E18" w:rsidP="00603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Master</w:t>
            </w:r>
          </w:p>
        </w:tc>
      </w:tr>
      <w:tr w:rsidR="00603E18" w:rsidRPr="00EB198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EB1984" w:rsidRDefault="00603E18" w:rsidP="00603E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1.6 Programul de studiu / Calificarea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Pr="00643792" w:rsidRDefault="00603E18" w:rsidP="00603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Master didactic – Specialitate principală CHIMIE</w:t>
            </w:r>
          </w:p>
        </w:tc>
      </w:tr>
    </w:tbl>
    <w:p w:rsidR="00EF2C6C" w:rsidRPr="00EB1984" w:rsidRDefault="00EF2C6C" w:rsidP="00A5014E">
      <w:pPr>
        <w:rPr>
          <w:rFonts w:ascii="Times New Roman" w:hAnsi="Times New Roman"/>
          <w:sz w:val="24"/>
          <w:szCs w:val="24"/>
        </w:rPr>
      </w:pPr>
    </w:p>
    <w:p w:rsidR="00EF2C6C" w:rsidRPr="00EB1984" w:rsidRDefault="00EF2C6C" w:rsidP="00A5014E">
      <w:pPr>
        <w:spacing w:after="0"/>
        <w:rPr>
          <w:rFonts w:ascii="Times New Roman" w:hAnsi="Times New Roman"/>
          <w:b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2. Date despre disciplină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6"/>
        <w:gridCol w:w="390"/>
        <w:gridCol w:w="432"/>
        <w:gridCol w:w="1077"/>
        <w:gridCol w:w="180"/>
        <w:gridCol w:w="359"/>
        <w:gridCol w:w="1431"/>
        <w:gridCol w:w="450"/>
        <w:gridCol w:w="2160"/>
        <w:gridCol w:w="1550"/>
      </w:tblGrid>
      <w:tr w:rsidR="00EF2C6C" w:rsidRPr="00EB1984" w:rsidTr="00603E18">
        <w:tc>
          <w:tcPr>
            <w:tcW w:w="2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2.1 Denumirea disciplinei</w:t>
            </w:r>
          </w:p>
        </w:tc>
        <w:tc>
          <w:tcPr>
            <w:tcW w:w="7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3D1299" w:rsidP="00A5014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Instrumentaţie şi tehnici analitice în laboratorul clinic</w:t>
            </w:r>
            <w:r w:rsidR="000862D1" w:rsidRPr="00EB19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13DE0" w:rsidRPr="00EB19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B46E7D" w:rsidRPr="00EB1984">
              <w:rPr>
                <w:rFonts w:ascii="Times New Roman" w:hAnsi="Times New Roman"/>
                <w:b/>
                <w:sz w:val="24"/>
                <w:szCs w:val="24"/>
              </w:rPr>
              <w:t>CMR6</w:t>
            </w:r>
            <w:r w:rsidRPr="00EB1984">
              <w:rPr>
                <w:rFonts w:ascii="Times New Roman" w:hAnsi="Times New Roman"/>
                <w:b/>
                <w:sz w:val="24"/>
                <w:szCs w:val="24"/>
              </w:rPr>
              <w:t>212</w:t>
            </w:r>
          </w:p>
        </w:tc>
      </w:tr>
      <w:tr w:rsidR="00EF2C6C" w:rsidRPr="00EB1984" w:rsidTr="00603E18">
        <w:tc>
          <w:tcPr>
            <w:tcW w:w="4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2.2 Titularul activităţilor de curs</w:t>
            </w:r>
          </w:p>
        </w:tc>
        <w:tc>
          <w:tcPr>
            <w:tcW w:w="5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B46E7D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Conf. d</w:t>
            </w:r>
            <w:r w:rsidR="00CE78D6" w:rsidRPr="00EB1984">
              <w:rPr>
                <w:rFonts w:ascii="Times New Roman" w:hAnsi="Times New Roman"/>
                <w:sz w:val="24"/>
                <w:szCs w:val="24"/>
              </w:rPr>
              <w:t xml:space="preserve">r. Michaela Ponta </w:t>
            </w:r>
          </w:p>
        </w:tc>
      </w:tr>
      <w:tr w:rsidR="00CE78D6" w:rsidRPr="00EB1984" w:rsidTr="00603E18">
        <w:tc>
          <w:tcPr>
            <w:tcW w:w="4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Pr="00EB1984" w:rsidRDefault="00CE78D6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2.3 Titularul activităţilor de seminar</w:t>
            </w:r>
          </w:p>
        </w:tc>
        <w:tc>
          <w:tcPr>
            <w:tcW w:w="5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Pr="00EB1984" w:rsidRDefault="00B46E7D" w:rsidP="00B46E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Conf. dr. Michaela Ponta</w:t>
            </w:r>
          </w:p>
        </w:tc>
      </w:tr>
      <w:tr w:rsidR="00CE78D6" w:rsidRPr="00EB1984" w:rsidTr="00603E18"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Pr="00EB1984" w:rsidRDefault="00CE78D6" w:rsidP="00A5014E">
            <w:pPr>
              <w:spacing w:after="0"/>
              <w:ind w:right="-189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2.4 Anul de studiu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Pr="00EB1984" w:rsidRDefault="00213DE0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Pr="00EB1984" w:rsidRDefault="00CE78D6" w:rsidP="00A5014E">
            <w:pPr>
              <w:spacing w:after="0"/>
              <w:ind w:left="-82" w:right="-164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2.5 Semestrul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Pr="00EB1984" w:rsidRDefault="00B46E7D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Default="00603E18" w:rsidP="00A5014E">
            <w:pPr>
              <w:spacing w:after="0"/>
              <w:ind w:left="-80" w:right="-1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Tipul de</w:t>
            </w:r>
          </w:p>
          <w:p w:rsidR="00CE78D6" w:rsidRPr="00EB1984" w:rsidRDefault="00CE78D6" w:rsidP="00A5014E">
            <w:pPr>
              <w:spacing w:after="0"/>
              <w:ind w:left="-80" w:right="-122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evaluare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Pr="00EB1984" w:rsidRDefault="003D1299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E18" w:rsidRDefault="00CE78D6" w:rsidP="00A5014E">
            <w:pPr>
              <w:spacing w:after="0"/>
              <w:ind w:left="-38" w:right="-136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2.7 </w:t>
            </w:r>
            <w:r w:rsidR="00603E18">
              <w:rPr>
                <w:rFonts w:ascii="Times New Roman" w:hAnsi="Times New Roman"/>
                <w:sz w:val="24"/>
                <w:szCs w:val="24"/>
              </w:rPr>
              <w:t>Tipul / Regimul</w:t>
            </w:r>
          </w:p>
          <w:p w:rsidR="00CE78D6" w:rsidRPr="00EB1984" w:rsidRDefault="00CE78D6" w:rsidP="00A5014E">
            <w:pPr>
              <w:spacing w:after="0"/>
              <w:ind w:left="-38" w:right="-136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disciplinei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D6" w:rsidRDefault="00603E1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SSP /</w:t>
            </w:r>
          </w:p>
          <w:p w:rsidR="00603E18" w:rsidRPr="00EB1984" w:rsidRDefault="00603E1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Facultativă</w:t>
            </w:r>
          </w:p>
        </w:tc>
      </w:tr>
    </w:tbl>
    <w:p w:rsidR="00EF2C6C" w:rsidRPr="00EB1984" w:rsidRDefault="00EF2C6C" w:rsidP="00A5014E">
      <w:pPr>
        <w:rPr>
          <w:rFonts w:ascii="Times New Roman" w:hAnsi="Times New Roman"/>
          <w:sz w:val="24"/>
          <w:szCs w:val="24"/>
        </w:rPr>
      </w:pPr>
    </w:p>
    <w:p w:rsidR="00EF2C6C" w:rsidRPr="00EB1984" w:rsidRDefault="00EF2C6C" w:rsidP="00A5014E">
      <w:pPr>
        <w:spacing w:after="0"/>
        <w:rPr>
          <w:rFonts w:ascii="Times New Roman" w:hAnsi="Times New Roman"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3. Timpul total estimat</w:t>
      </w:r>
      <w:r w:rsidRPr="00EB1984">
        <w:rPr>
          <w:rFonts w:ascii="Times New Roman" w:hAnsi="Times New Roman"/>
          <w:sz w:val="24"/>
          <w:szCs w:val="24"/>
        </w:rPr>
        <w:t xml:space="preserve"> (ore pe semestru al activităţilor didactice)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0"/>
        <w:gridCol w:w="458"/>
        <w:gridCol w:w="116"/>
        <w:gridCol w:w="964"/>
        <w:gridCol w:w="1138"/>
        <w:gridCol w:w="591"/>
        <w:gridCol w:w="2413"/>
        <w:gridCol w:w="555"/>
      </w:tblGrid>
      <w:tr w:rsidR="00EF2C6C" w:rsidRPr="00EB1984"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3.1 Număr de ore pe săptămână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1E0BC0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A5014E">
            <w:pPr>
              <w:spacing w:after="0"/>
              <w:ind w:right="-189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Din care: 3.2 curs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213DE0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A5014E">
            <w:pPr>
              <w:spacing w:after="0"/>
              <w:ind w:right="-17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3.3 seminar/laborator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1E0BC0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2E38" w:rsidRPr="00EB1984"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BA2E38" w:rsidP="00A5014E">
            <w:pPr>
              <w:spacing w:after="0"/>
              <w:ind w:right="-192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3.4 Total ore din planul de învăţământ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1E0BC0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BA2E38" w:rsidP="00A5014E">
            <w:pPr>
              <w:spacing w:after="0"/>
              <w:ind w:right="-178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Din care: 3.5 curs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BA2E38" w:rsidP="00A5014E">
            <w:pPr>
              <w:spacing w:after="0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3.6 seminar/laborator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1E0BC0" w:rsidP="00A5798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A2E38" w:rsidRPr="00EB1984">
        <w:tc>
          <w:tcPr>
            <w:tcW w:w="9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Distribuţia fondului de timp: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ore</w:t>
            </w:r>
          </w:p>
        </w:tc>
      </w:tr>
      <w:tr w:rsidR="00BA2E38" w:rsidRPr="00EB1984">
        <w:tc>
          <w:tcPr>
            <w:tcW w:w="9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Studiul după manual, suport de curs, bibliografie şi notiţe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A2E38" w:rsidRPr="00EB1984">
        <w:tc>
          <w:tcPr>
            <w:tcW w:w="9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Documentare suplimentară în bibliotecă, pe platformele electronice de specialitate şi pe teren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A2E38" w:rsidRPr="00EB1984">
        <w:tc>
          <w:tcPr>
            <w:tcW w:w="9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Pregătire seminarii/laboratoare, teme, referate, portofolii şi eseuri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A2E38" w:rsidRPr="00EB1984">
        <w:tc>
          <w:tcPr>
            <w:tcW w:w="9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Tutoriat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A2E38" w:rsidRPr="00EB1984">
        <w:tc>
          <w:tcPr>
            <w:tcW w:w="9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Examinări 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A2E38" w:rsidRPr="00EB1984">
        <w:tc>
          <w:tcPr>
            <w:tcW w:w="9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Al</w:t>
            </w:r>
            <w:r w:rsidR="00603E18">
              <w:rPr>
                <w:rFonts w:ascii="Times New Roman" w:hAnsi="Times New Roman"/>
                <w:sz w:val="24"/>
                <w:szCs w:val="24"/>
              </w:rPr>
              <w:t xml:space="preserve">te activităţi: 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38" w:rsidRPr="00603E18" w:rsidRDefault="00603E1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3E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2E38" w:rsidRPr="00EB1984">
        <w:trPr>
          <w:gridAfter w:val="4"/>
          <w:wAfter w:w="4697" w:type="dxa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3.7 Total ore studiu individual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BA2E38" w:rsidRPr="00EB1984">
        <w:trPr>
          <w:gridAfter w:val="4"/>
          <w:wAfter w:w="4697" w:type="dxa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3.8 Total ore pe semestru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BA2E38" w:rsidRPr="00EB1984">
        <w:trPr>
          <w:gridAfter w:val="4"/>
          <w:wAfter w:w="4697" w:type="dxa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BA2E38" w:rsidP="00A501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3.9 Numărul de credite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2E38" w:rsidRPr="00EB1984" w:rsidRDefault="005F4FF9" w:rsidP="00A5014E">
            <w:pPr>
              <w:spacing w:after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F2C6C" w:rsidRPr="00EB1984" w:rsidRDefault="00EF2C6C" w:rsidP="00A5014E">
      <w:pPr>
        <w:rPr>
          <w:rFonts w:ascii="Times New Roman" w:hAnsi="Times New Roman"/>
          <w:sz w:val="24"/>
          <w:szCs w:val="24"/>
        </w:rPr>
      </w:pPr>
    </w:p>
    <w:p w:rsidR="00EF2C6C" w:rsidRPr="00EB1984" w:rsidRDefault="00EF2C6C" w:rsidP="00A5014E">
      <w:pPr>
        <w:spacing w:after="0"/>
        <w:rPr>
          <w:rFonts w:ascii="Times New Roman" w:hAnsi="Times New Roman"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 xml:space="preserve">4. Precondiţii </w:t>
      </w:r>
      <w:r w:rsidRPr="00EB1984">
        <w:rPr>
          <w:rFonts w:ascii="Times New Roman" w:hAnsi="Times New Roman"/>
          <w:sz w:val="24"/>
          <w:szCs w:val="24"/>
        </w:rPr>
        <w:t>(acolo unde este cazul)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1"/>
        <w:gridCol w:w="7515"/>
      </w:tblGrid>
      <w:tr w:rsidR="00EF2C6C" w:rsidRPr="00EB198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4.1 de curriculum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BF4E43" w:rsidP="00450A2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Nu este cazul</w:t>
            </w:r>
          </w:p>
        </w:tc>
      </w:tr>
      <w:tr w:rsidR="00EF2C6C" w:rsidRPr="00EB198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4.2 de competenţe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BF4E43" w:rsidP="00450A2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Nu este cazul</w:t>
            </w:r>
          </w:p>
        </w:tc>
      </w:tr>
    </w:tbl>
    <w:p w:rsidR="00EF2C6C" w:rsidRPr="00EB1984" w:rsidRDefault="00EF2C6C" w:rsidP="00A5014E">
      <w:pPr>
        <w:rPr>
          <w:rFonts w:ascii="Times New Roman" w:hAnsi="Times New Roman"/>
          <w:sz w:val="24"/>
          <w:szCs w:val="24"/>
        </w:rPr>
      </w:pPr>
    </w:p>
    <w:p w:rsidR="00EF2C6C" w:rsidRPr="00EB1984" w:rsidRDefault="00EF2C6C" w:rsidP="00A5014E">
      <w:pPr>
        <w:spacing w:after="0"/>
        <w:rPr>
          <w:rFonts w:ascii="Times New Roman" w:hAnsi="Times New Roman"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5. Condiţii</w:t>
      </w:r>
      <w:r w:rsidRPr="00EB1984">
        <w:rPr>
          <w:rFonts w:ascii="Times New Roman" w:hAnsi="Times New Roman"/>
          <w:sz w:val="24"/>
          <w:szCs w:val="24"/>
        </w:rPr>
        <w:t xml:space="preserve"> (acolo unde este cazul)</w:t>
      </w: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7481"/>
      </w:tblGrid>
      <w:tr w:rsidR="00EF2C6C" w:rsidRPr="00EB198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5.1 De desfăşurare a cursului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BF4E43" w:rsidP="00450A2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Punctualitate</w:t>
            </w:r>
          </w:p>
          <w:p w:rsidR="00BF4E43" w:rsidRPr="00EB1984" w:rsidRDefault="00BF4E43" w:rsidP="00450A2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Neaccesarea telefoanelor mobile</w:t>
            </w:r>
          </w:p>
        </w:tc>
      </w:tr>
      <w:tr w:rsidR="00EF2C6C" w:rsidRPr="00EB198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450A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5.2  De desfăşurare a seminarului/laboratorului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43" w:rsidRPr="00EB1984" w:rsidRDefault="00BF4E43" w:rsidP="00BF4E4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Punctualitate</w:t>
            </w:r>
          </w:p>
          <w:p w:rsidR="00BF4E43" w:rsidRPr="00EB1984" w:rsidRDefault="00BF4E43" w:rsidP="00BF4E4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</w:t>
            </w:r>
            <w:r w:rsidR="0067032D" w:rsidRPr="00EB1984">
              <w:rPr>
                <w:rFonts w:ascii="Times New Roman" w:hAnsi="Times New Roman"/>
                <w:sz w:val="24"/>
                <w:szCs w:val="24"/>
              </w:rPr>
              <w:t>gătirea temei de seminar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4E43" w:rsidRPr="00EB1984" w:rsidRDefault="0067032D" w:rsidP="00BF4E4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Pregătirea prezentării tematice</w:t>
            </w:r>
          </w:p>
          <w:p w:rsidR="00EF2C6C" w:rsidRPr="00EB1984" w:rsidRDefault="00BF4E43" w:rsidP="00BF4E4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Telefoane mobile închise</w:t>
            </w:r>
          </w:p>
        </w:tc>
      </w:tr>
    </w:tbl>
    <w:p w:rsidR="00BF4E43" w:rsidRPr="00EB1984" w:rsidRDefault="00BF4E43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032D" w:rsidRPr="00EB1984" w:rsidRDefault="0067032D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2C6C" w:rsidRPr="00EB1984" w:rsidRDefault="00EF2C6C" w:rsidP="00A501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6. Competenţele specifice acumulate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"/>
        <w:gridCol w:w="9456"/>
      </w:tblGrid>
      <w:tr w:rsidR="00EF2C6C" w:rsidRPr="00EB1984">
        <w:trPr>
          <w:cantSplit/>
          <w:trHeight w:val="28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EF2C6C" w:rsidRPr="00EB1984" w:rsidRDefault="00EF2C6C" w:rsidP="00450A2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sz w:val="24"/>
                <w:szCs w:val="24"/>
              </w:rPr>
              <w:t>Competenţe profesionale</w:t>
            </w:r>
          </w:p>
        </w:tc>
        <w:tc>
          <w:tcPr>
            <w:tcW w:w="9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54869" w:rsidRPr="00EB1984" w:rsidRDefault="00054869" w:rsidP="00054869">
            <w:pPr>
              <w:spacing w:afterLines="40" w:after="96" w:line="240" w:lineRule="auto"/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C2.1. Identificarea, caracterizarea </w:t>
            </w:r>
            <w:r w:rsidR="00616C79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ş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i compararea tehnicilor instrumentale aplicabile </w:t>
            </w:r>
            <w:r w:rsidR="00616C79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în determină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ri chimice </w:t>
            </w:r>
            <w:r w:rsidR="00616C79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ş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i biochimice. </w:t>
            </w:r>
          </w:p>
          <w:p w:rsidR="00054869" w:rsidRPr="00EB1984" w:rsidRDefault="00054869" w:rsidP="00054869">
            <w:pPr>
              <w:spacing w:afterLines="40" w:after="96" w:line="240" w:lineRule="auto"/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C2.2</w:t>
            </w:r>
            <w:r w:rsidR="00616C79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.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 Efectuarea de experimen</w:t>
            </w:r>
            <w:r w:rsidR="00ED4066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te pentru determinarea proprietăţilor fizico-chimice ale compuşilor specifici, prelucrarea ş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i interpretarea datelor. </w:t>
            </w:r>
          </w:p>
          <w:p w:rsidR="00054869" w:rsidRPr="00EB1984" w:rsidRDefault="00054869" w:rsidP="00054869">
            <w:pPr>
              <w:spacing w:afterLines="40" w:after="96" w:line="240" w:lineRule="auto"/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C2.3</w:t>
            </w:r>
            <w:r w:rsidR="00616C79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.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 Utilizarea integrata a teh</w:t>
            </w:r>
            <w:r w:rsidR="00616C79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nicilor instrumentale complexe </w:t>
            </w:r>
            <w:r w:rsidR="00ED4066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ş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i adaptarea la noile produse soft-ware </w:t>
            </w:r>
            <w:r w:rsidR="00ED4066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î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n vederea aplic</w:t>
            </w:r>
            <w:r w:rsidR="00ED4066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ă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rii lor </w:t>
            </w:r>
            <w:r w:rsidR="00ED4066"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>î</w:t>
            </w:r>
            <w:r w:rsidRPr="00EB1984">
              <w:rPr>
                <w:rFonts w:ascii="Times New Roman" w:hAnsi="Times New Roman"/>
                <w:bCs/>
                <w:spacing w:val="-7"/>
                <w:w w:val="103"/>
                <w:sz w:val="24"/>
                <w:szCs w:val="24"/>
              </w:rPr>
              <w:t xml:space="preserve">n analize specifice. </w:t>
            </w:r>
          </w:p>
          <w:p w:rsidR="00054869" w:rsidRPr="00EB1984" w:rsidRDefault="00ED4066" w:rsidP="00054869">
            <w:pPr>
              <w:spacing w:afterLines="40" w:after="9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C4.1. Selectarea adecvată</w:t>
            </w:r>
            <w:r w:rsidR="00054869"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a modului de prelucrare a probelor,  a instrumenta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ţ</w:t>
            </w:r>
            <w:r w:rsidR="00054869"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iei si tehnicii de calcul utilizate la 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achiziţia</w:t>
            </w:r>
            <w:r w:rsidR="00054869"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ş</w:t>
            </w:r>
            <w:r w:rsidR="00054869"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i prelucrarea datelor experimentale  </w:t>
            </w:r>
          </w:p>
          <w:p w:rsidR="00054869" w:rsidRPr="00EB1984" w:rsidRDefault="00054869" w:rsidP="00054869">
            <w:pPr>
              <w:spacing w:afterLines="40" w:after="9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C4.2. Identificarea si justificarea 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cerinţelor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tehnice 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ş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i de management specifice laboratorului. </w:t>
            </w:r>
          </w:p>
          <w:p w:rsidR="00054869" w:rsidRPr="00EB1984" w:rsidRDefault="00054869" w:rsidP="00054869">
            <w:pPr>
              <w:spacing w:afterLines="40" w:after="96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C4.3</w:t>
            </w:r>
            <w:r w:rsidR="00616C79" w:rsidRPr="00EB19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Utilizarea integrata a unui sistem de asigurare a managementului 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ş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i controlului de c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alitate î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n laboratorul de analiza. </w:t>
            </w:r>
          </w:p>
          <w:p w:rsidR="00A51496" w:rsidRPr="00EB1984" w:rsidRDefault="00054869" w:rsidP="00054869">
            <w:pPr>
              <w:spacing w:afterLines="40" w:after="96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C4.5</w:t>
            </w:r>
            <w:r w:rsidR="00616C79" w:rsidRPr="00EB19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Elaborarea unui protoco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l de gestionare a materialelor şi echipamentelor necesare î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n laboratorul de analiza in conformitate cu sistemul de asigurare a </w:t>
            </w:r>
            <w:r w:rsidR="00414CFC" w:rsidRPr="00EB1984">
              <w:rPr>
                <w:rFonts w:ascii="Times New Roman" w:hAnsi="Times New Roman"/>
                <w:bCs/>
                <w:sz w:val="24"/>
                <w:szCs w:val="24"/>
              </w:rPr>
              <w:t>calităţii</w:t>
            </w: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F2C6C" w:rsidRPr="00EB1984">
        <w:trPr>
          <w:cantSplit/>
          <w:trHeight w:val="177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EF2C6C" w:rsidRPr="00EB1984" w:rsidRDefault="00EF2C6C" w:rsidP="00F06D51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sz w:val="24"/>
                <w:szCs w:val="24"/>
              </w:rPr>
              <w:t>Competenţe transversale</w:t>
            </w:r>
          </w:p>
        </w:tc>
        <w:tc>
          <w:tcPr>
            <w:tcW w:w="9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07F54" w:rsidRDefault="00E07F54" w:rsidP="00E07F54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Transferul procedurilor specifice Chimiei într-o metodologie didactică relevantă pentru disciplina şcolară „Chimie”.</w:t>
            </w:r>
          </w:p>
          <w:p w:rsidR="00E07F54" w:rsidRDefault="00E07F54" w:rsidP="00E07F54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Identificarea problemelor în învăţare / predare / evaluare în Chimie, la nivelul grupurilor de elevi şi proiectarea de soluţii pentru rezolvarea acestora.</w:t>
            </w:r>
          </w:p>
          <w:p w:rsidR="00E07F54" w:rsidRDefault="00E07F54" w:rsidP="00E07F54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Aplicarea de proiecte de cercetare în Chimie, la nivelul clasei sau şcolii, pentru optimizarea procesului didactic şi dezvoltarea competenţelor metacognitive.</w:t>
            </w:r>
          </w:p>
          <w:p w:rsidR="00E07F54" w:rsidRPr="00E07F54" w:rsidRDefault="00E07F54" w:rsidP="00E07F54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Comunicarea experienţelor de cercetare / învăţare din Chimie către diferiţi parteneri în cadrul comunităţii educaţionale.</w:t>
            </w:r>
          </w:p>
          <w:p w:rsidR="00EF2C6C" w:rsidRPr="00EB1984" w:rsidRDefault="00E07F54" w:rsidP="00E07F54">
            <w:pPr>
              <w:numPr>
                <w:ilvl w:val="0"/>
                <w:numId w:val="8"/>
              </w:numPr>
              <w:tabs>
                <w:tab w:val="clear" w:pos="641"/>
                <w:tab w:val="num" w:pos="555"/>
              </w:tabs>
              <w:spacing w:after="0" w:line="240" w:lineRule="auto"/>
              <w:ind w:left="555"/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Angajarea în activităţi de promovare a unor practici şi experienţe didactice cu impact social şi etic, în perspectivă mono- şi trans-disciplinară.</w:t>
            </w:r>
          </w:p>
        </w:tc>
      </w:tr>
    </w:tbl>
    <w:p w:rsidR="00EF2C6C" w:rsidRPr="00EB1984" w:rsidRDefault="00EF2C6C" w:rsidP="003E7F77">
      <w:pPr>
        <w:rPr>
          <w:rFonts w:ascii="Times New Roman" w:hAnsi="Times New Roman"/>
          <w:sz w:val="24"/>
          <w:szCs w:val="24"/>
        </w:rPr>
      </w:pPr>
    </w:p>
    <w:p w:rsidR="00F834B2" w:rsidRPr="00EB1984" w:rsidRDefault="00EF2C6C" w:rsidP="00A5014E">
      <w:pPr>
        <w:spacing w:after="0" w:line="240" w:lineRule="auto"/>
      </w:pPr>
      <w:r w:rsidRPr="00EB1984">
        <w:rPr>
          <w:rFonts w:ascii="Times New Roman" w:hAnsi="Times New Roman"/>
          <w:b/>
          <w:sz w:val="24"/>
          <w:szCs w:val="24"/>
        </w:rPr>
        <w:t>7. Obiectivele disciplinei</w:t>
      </w:r>
      <w:r w:rsidRPr="00EB1984">
        <w:rPr>
          <w:rFonts w:ascii="Times New Roman" w:hAnsi="Times New Roman"/>
          <w:sz w:val="24"/>
          <w:szCs w:val="24"/>
        </w:rPr>
        <w:t xml:space="preserve"> (reieşind din grila competenţelor acumulate)</w:t>
      </w:r>
      <w:r w:rsidR="00F834B2" w:rsidRPr="00EB1984">
        <w:t xml:space="preserve"> </w:t>
      </w:r>
    </w:p>
    <w:p w:rsidR="00FB7801" w:rsidRPr="00EB1984" w:rsidRDefault="00FB7801" w:rsidP="00A5014E">
      <w:pPr>
        <w:spacing w:after="0" w:line="240" w:lineRule="auto"/>
      </w:pPr>
    </w:p>
    <w:tbl>
      <w:tblPr>
        <w:tblpPr w:leftFromText="180" w:rightFromText="180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7523"/>
      </w:tblGrid>
      <w:tr w:rsidR="00EF2C6C" w:rsidRPr="00EB198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7.1 Obiectivul general al disciplinei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2C6C" w:rsidRPr="00EB1984" w:rsidRDefault="00FB7801" w:rsidP="00450A2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Aprofundarea cunoştinţelor despre tehnicile de analiză a principalilor constituenţi analizaţi în fluide biologice, instrumentaţia specifică laboratorului clinic, managementul calităţii în laborator.  </w:t>
            </w:r>
          </w:p>
        </w:tc>
      </w:tr>
      <w:tr w:rsidR="00EF2C6C" w:rsidRPr="00EB198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7.2 Obiectivele specifice</w:t>
            </w:r>
          </w:p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71319" w:rsidRPr="00EB1984" w:rsidRDefault="00B71319" w:rsidP="00B7131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Aprofundarea cunoştinţelor 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teoretice </w:t>
            </w:r>
            <w:r w:rsidR="00ED4066" w:rsidRPr="00EB1984">
              <w:rPr>
                <w:rFonts w:ascii="Times New Roman" w:hAnsi="Times New Roman"/>
                <w:sz w:val="24"/>
                <w:szCs w:val="24"/>
              </w:rPr>
              <w:t>referitoare la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801" w:rsidRPr="00EB1984">
              <w:rPr>
                <w:rFonts w:ascii="Times New Roman" w:hAnsi="Times New Roman"/>
                <w:sz w:val="24"/>
                <w:szCs w:val="24"/>
              </w:rPr>
              <w:t>tehnicile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instrumentale abordate</w:t>
            </w:r>
          </w:p>
          <w:p w:rsidR="00FB7801" w:rsidRPr="00EB1984" w:rsidRDefault="00FB7801" w:rsidP="00B7131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Dezvoltarea abilităţii de a </w:t>
            </w:r>
            <w:r w:rsidR="00ED4066" w:rsidRPr="00EB1984">
              <w:rPr>
                <w:rFonts w:ascii="Times New Roman" w:hAnsi="Times New Roman"/>
                <w:sz w:val="24"/>
                <w:szCs w:val="24"/>
              </w:rPr>
              <w:t xml:space="preserve">selecta metodele de preparare a probelor şi 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>tehnicil</w:t>
            </w:r>
            <w:r w:rsidR="007F50EC" w:rsidRPr="00EB1984">
              <w:rPr>
                <w:rFonts w:ascii="Times New Roman" w:hAnsi="Times New Roman"/>
                <w:sz w:val="24"/>
                <w:szCs w:val="24"/>
              </w:rPr>
              <w:t>e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analitice </w:t>
            </w:r>
            <w:r w:rsidR="00ED4066" w:rsidRPr="00EB1984">
              <w:rPr>
                <w:rFonts w:ascii="Times New Roman" w:hAnsi="Times New Roman"/>
                <w:sz w:val="24"/>
                <w:szCs w:val="24"/>
              </w:rPr>
              <w:t xml:space="preserve">adecvate 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pentru rezolvarea </w:t>
            </w:r>
            <w:r w:rsidR="00ED4066" w:rsidRPr="00EB1984">
              <w:rPr>
                <w:rFonts w:ascii="Times New Roman" w:hAnsi="Times New Roman"/>
                <w:sz w:val="24"/>
                <w:szCs w:val="24"/>
              </w:rPr>
              <w:t>unei situaţii date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F2C6C" w:rsidRPr="00EB1984" w:rsidRDefault="00B71319" w:rsidP="006A06E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</w:t>
            </w:r>
            <w:r w:rsidR="00FB7801" w:rsidRPr="00EB1984">
              <w:rPr>
                <w:rFonts w:ascii="Times New Roman" w:hAnsi="Times New Roman"/>
                <w:sz w:val="24"/>
                <w:szCs w:val="24"/>
              </w:rPr>
              <w:t xml:space="preserve">ezvoltarea unei viziuni în privinţa managementului în laboratorul clinic şi </w:t>
            </w:r>
            <w:r w:rsidR="00ED4066" w:rsidRPr="00EB1984">
              <w:rPr>
                <w:rFonts w:ascii="Times New Roman" w:hAnsi="Times New Roman"/>
                <w:sz w:val="24"/>
                <w:szCs w:val="24"/>
              </w:rPr>
              <w:t>asigur</w:t>
            </w:r>
            <w:r w:rsidR="007F50EC" w:rsidRPr="00EB1984">
              <w:rPr>
                <w:rFonts w:ascii="Times New Roman" w:hAnsi="Times New Roman"/>
                <w:sz w:val="24"/>
                <w:szCs w:val="24"/>
              </w:rPr>
              <w:t>area</w:t>
            </w:r>
            <w:r w:rsidR="00ED4066" w:rsidRPr="00EB1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801" w:rsidRPr="00EB1984">
              <w:rPr>
                <w:rFonts w:ascii="Times New Roman" w:hAnsi="Times New Roman"/>
                <w:sz w:val="24"/>
                <w:szCs w:val="24"/>
              </w:rPr>
              <w:t>controlului de calitate</w:t>
            </w:r>
          </w:p>
        </w:tc>
      </w:tr>
    </w:tbl>
    <w:p w:rsidR="00EF2C6C" w:rsidRPr="00EB1984" w:rsidRDefault="00EF2C6C" w:rsidP="003E7F77">
      <w:pPr>
        <w:rPr>
          <w:rFonts w:ascii="Times New Roman" w:hAnsi="Times New Roman"/>
          <w:sz w:val="24"/>
          <w:szCs w:val="24"/>
        </w:rPr>
      </w:pPr>
    </w:p>
    <w:p w:rsidR="00EF2C6C" w:rsidRPr="00EB1984" w:rsidRDefault="00EF2C6C" w:rsidP="00A501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8. Conţinuturi</w:t>
      </w:r>
      <w:r w:rsidR="005A6DBA" w:rsidRPr="00EB1984">
        <w:rPr>
          <w:rFonts w:ascii="Times New Roman" w:hAnsi="Times New Roman"/>
          <w:sz w:val="24"/>
          <w:szCs w:val="24"/>
        </w:rPr>
        <w:t xml:space="preserve"> </w:t>
      </w:r>
    </w:p>
    <w:p w:rsidR="006A06E6" w:rsidRPr="00EB1984" w:rsidRDefault="006A06E6" w:rsidP="00A501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2"/>
        <w:gridCol w:w="1103"/>
        <w:gridCol w:w="1134"/>
        <w:gridCol w:w="984"/>
        <w:gridCol w:w="1633"/>
      </w:tblGrid>
      <w:tr w:rsidR="00EF2C6C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8.1 Curs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Metode de predare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450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Observaţii</w:t>
            </w:r>
          </w:p>
        </w:tc>
      </w:tr>
      <w:tr w:rsidR="00791120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91120" w:rsidRPr="00EB1984" w:rsidRDefault="00443859" w:rsidP="00616C79">
            <w:pPr>
              <w:suppressAutoHyphens/>
              <w:overflowPunct w:val="0"/>
              <w:autoSpaceDE w:val="0"/>
              <w:autoSpaceDN w:val="0"/>
              <w:adjustRightInd w:val="0"/>
              <w:spacing w:afterLines="40" w:after="96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8.1.1.</w:t>
            </w:r>
            <w:r w:rsidR="00634A88"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P</w:t>
            </w:r>
            <w:r w:rsidR="00CF042E"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rincipii de analiză</w:t>
            </w: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CF042E"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Proceduri de bază. Reactivi şi materiale de referinţă. Sistemul standardizat de raportare</w:t>
            </w:r>
            <w:r w:rsidR="002924C1"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a rezultatelor testelor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. S</w:t>
            </w:r>
            <w:r w:rsidR="00CF042E"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iguranţă</w:t>
            </w:r>
            <w:r w:rsidR="00634A88"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în laboratorul clinic.</w:t>
            </w: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Riscul biologic, chimic</w:t>
            </w:r>
            <w:r w:rsidR="003419A0" w:rsidRPr="00EB19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DBA" w:rsidRPr="00EB1984" w:rsidRDefault="005A6DBA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5A6DBA" w:rsidRPr="00EB1984" w:rsidRDefault="005A6DBA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791120" w:rsidRPr="00EB1984" w:rsidRDefault="005A6DBA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3A1E6D" w:rsidRPr="00EB1984" w:rsidRDefault="003A1E6D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20" w:rsidRPr="00EB1984" w:rsidRDefault="0003678C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</w:t>
            </w:r>
            <w:r w:rsidR="00791120" w:rsidRPr="00EB1984">
              <w:rPr>
                <w:rFonts w:ascii="Times New Roman" w:hAnsi="Times New Roman"/>
                <w:sz w:val="24"/>
                <w:szCs w:val="24"/>
              </w:rPr>
              <w:t xml:space="preserve"> ore</w:t>
            </w:r>
          </w:p>
        </w:tc>
      </w:tr>
      <w:tr w:rsidR="00844C97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4C97" w:rsidRPr="00EB1984" w:rsidRDefault="00844C97" w:rsidP="00616C79">
            <w:pPr>
              <w:suppressAutoHyphens/>
              <w:overflowPunct w:val="0"/>
              <w:autoSpaceDE w:val="0"/>
              <w:autoSpaceDN w:val="0"/>
              <w:adjustRightInd w:val="0"/>
              <w:spacing w:afterLines="40" w:after="96" w:line="240" w:lineRule="auto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8.1.2. Principalii constituenţi din sânge analizaţi în laboratorul clinic.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Electroliţi, lipide, glucide, compuşi azotaţi proteici şi neproteici, enzime.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844C97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4C97" w:rsidRPr="00EB1984" w:rsidRDefault="00844C97" w:rsidP="00616C79">
            <w:pPr>
              <w:suppressAutoHyphens/>
              <w:overflowPunct w:val="0"/>
              <w:autoSpaceDE w:val="0"/>
              <w:autoSpaceDN w:val="0"/>
              <w:adjustRightInd w:val="0"/>
              <w:spacing w:afterLines="40" w:after="96" w:line="240" w:lineRule="auto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8.1.3. Constituenţi normali şi patologici în urină. </w:t>
            </w:r>
            <w:r w:rsidR="005D34C7" w:rsidRPr="00EB1984">
              <w:rPr>
                <w:rFonts w:ascii="Times New Roman" w:hAnsi="Times New Roman"/>
                <w:bCs/>
                <w:sz w:val="24"/>
                <w:szCs w:val="24"/>
              </w:rPr>
              <w:t>Analize calitative şi cantitative.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844C97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4C97" w:rsidRPr="00EB1984" w:rsidRDefault="00844C97" w:rsidP="00616C79">
            <w:pPr>
              <w:pStyle w:val="Heading3"/>
              <w:keepNext w:val="0"/>
              <w:widowControl w:val="0"/>
              <w:jc w:val="left"/>
              <w:rPr>
                <w:b w:val="0"/>
                <w:sz w:val="24"/>
              </w:rPr>
            </w:pPr>
            <w:r w:rsidRPr="00EB1984">
              <w:rPr>
                <w:bCs/>
                <w:sz w:val="24"/>
              </w:rPr>
              <w:t xml:space="preserve">8.1.4. Tehnici de preparare şi conservare a probelor. </w:t>
            </w:r>
            <w:r w:rsidRPr="00EB1984">
              <w:rPr>
                <w:b w:val="0"/>
                <w:bCs/>
                <w:sz w:val="24"/>
              </w:rPr>
              <w:t xml:space="preserve">Anticoagulanţi. </w:t>
            </w:r>
            <w:r w:rsidRPr="00EB1984">
              <w:rPr>
                <w:b w:val="0"/>
                <w:sz w:val="24"/>
              </w:rPr>
              <w:t>Liofilizare.</w:t>
            </w:r>
            <w:r w:rsidRPr="00EB1984">
              <w:rPr>
                <w:b w:val="0"/>
                <w:i/>
                <w:sz w:val="24"/>
              </w:rPr>
              <w:t xml:space="preserve"> </w:t>
            </w:r>
          </w:p>
          <w:p w:rsidR="00844C97" w:rsidRPr="00EB1984" w:rsidRDefault="00844C97" w:rsidP="00616C79">
            <w:pPr>
              <w:suppressAutoHyphens/>
              <w:overflowPunct w:val="0"/>
              <w:autoSpaceDE w:val="0"/>
              <w:autoSpaceDN w:val="0"/>
              <w:adjustRightInd w:val="0"/>
              <w:spacing w:afterLines="40" w:after="96" w:line="240" w:lineRule="auto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844C97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8.1.5. Clasificarea tehnicilor de analiză utilizate în laboratorul clinic.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Performanţe analitice. Criterii de selecţie.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844C97" w:rsidRPr="00EB1984" w:rsidRDefault="00844C97" w:rsidP="00616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 Problematizarea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844C97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8.1.6.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Evaluarea unei metode noi de analiză faţă de una existentă.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   Testul Bland-Altman pentru compararea măsurărilor în chimia clinică. Analiza de regresie.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Descrierea</w:t>
            </w:r>
          </w:p>
          <w:p w:rsidR="00844C97" w:rsidRPr="00EB1984" w:rsidRDefault="00844C97" w:rsidP="00844C9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 Problematizarea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97" w:rsidRPr="00EB1984" w:rsidRDefault="00844C97" w:rsidP="00844C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844C97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4C97" w:rsidRPr="00EB1984" w:rsidRDefault="005D34C7" w:rsidP="00616C79">
            <w:pPr>
              <w:pStyle w:val="Heading3"/>
              <w:keepNext w:val="0"/>
              <w:widowControl w:val="0"/>
              <w:jc w:val="left"/>
              <w:rPr>
                <w:b w:val="0"/>
                <w:sz w:val="24"/>
              </w:rPr>
            </w:pPr>
            <w:r w:rsidRPr="00EB1984">
              <w:rPr>
                <w:spacing w:val="-3"/>
                <w:sz w:val="24"/>
              </w:rPr>
              <w:t>8.1.7.</w:t>
            </w:r>
            <w:r w:rsidR="00844C97" w:rsidRPr="00EB1984">
              <w:rPr>
                <w:spacing w:val="-3"/>
                <w:sz w:val="24"/>
              </w:rPr>
              <w:t>Tehnici optice de analiză</w:t>
            </w:r>
            <w:r w:rsidR="00844C97" w:rsidRPr="00EB1984">
              <w:rPr>
                <w:b w:val="0"/>
                <w:spacing w:val="-3"/>
                <w:sz w:val="24"/>
              </w:rPr>
              <w:t>:</w:t>
            </w:r>
            <w:r w:rsidR="00844C97" w:rsidRPr="00EB1984">
              <w:rPr>
                <w:b w:val="0"/>
                <w:sz w:val="24"/>
              </w:rPr>
              <w:t xml:space="preserve"> Fotometria de reflectanţă. Fluorescenţa moleculară. Nefelometria şi turbidimetria. Principiu, instrumentaţie.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844C97" w:rsidRPr="00EB1984" w:rsidRDefault="00844C97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Conversaţia Problematizarea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97" w:rsidRPr="00EB1984" w:rsidRDefault="00BC55E4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</w:t>
            </w:r>
            <w:r w:rsidR="00844C97" w:rsidRPr="00EB1984">
              <w:rPr>
                <w:rFonts w:ascii="Times New Roman" w:hAnsi="Times New Roman"/>
                <w:sz w:val="24"/>
                <w:szCs w:val="24"/>
              </w:rPr>
              <w:t xml:space="preserve"> ore</w:t>
            </w:r>
          </w:p>
        </w:tc>
      </w:tr>
      <w:tr w:rsidR="00464B6F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464B6F">
            <w:pPr>
              <w:pStyle w:val="Heading3"/>
              <w:keepNext w:val="0"/>
              <w:widowControl w:val="0"/>
              <w:jc w:val="left"/>
              <w:rPr>
                <w:b w:val="0"/>
                <w:sz w:val="24"/>
              </w:rPr>
            </w:pPr>
            <w:r w:rsidRPr="00EB1984">
              <w:rPr>
                <w:spacing w:val="-3"/>
                <w:sz w:val="24"/>
              </w:rPr>
              <w:t xml:space="preserve">8.1.8. Aplicaţii ale tehnicilor optice </w:t>
            </w:r>
            <w:r w:rsidRPr="00EB1984">
              <w:rPr>
                <w:b w:val="0"/>
                <w:spacing w:val="-3"/>
                <w:sz w:val="24"/>
              </w:rPr>
              <w:t xml:space="preserve">la analize biochimice şi </w:t>
            </w:r>
            <w:r w:rsidRPr="00EB1984">
              <w:rPr>
                <w:b w:val="0"/>
                <w:sz w:val="24"/>
              </w:rPr>
              <w:t xml:space="preserve">analiza hematologică.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46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464B6F" w:rsidRPr="00EB1984" w:rsidRDefault="00464B6F" w:rsidP="0046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Conversaţia Problematizarea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BC55E4" w:rsidP="00464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</w:t>
            </w:r>
            <w:r w:rsidR="00464B6F" w:rsidRPr="00EB1984">
              <w:rPr>
                <w:rFonts w:ascii="Times New Roman" w:hAnsi="Times New Roman"/>
                <w:sz w:val="24"/>
                <w:szCs w:val="24"/>
              </w:rPr>
              <w:t xml:space="preserve"> ore</w:t>
            </w:r>
          </w:p>
        </w:tc>
      </w:tr>
      <w:tr w:rsidR="00464B6F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pStyle w:val="Heading3"/>
              <w:keepNext w:val="0"/>
              <w:widowControl w:val="0"/>
              <w:jc w:val="left"/>
              <w:rPr>
                <w:spacing w:val="-3"/>
                <w:sz w:val="24"/>
              </w:rPr>
            </w:pPr>
            <w:r w:rsidRPr="00EB1984">
              <w:rPr>
                <w:spacing w:val="-3"/>
                <w:sz w:val="24"/>
              </w:rPr>
              <w:t>8.1.9. Tehnici electroanalitice</w:t>
            </w:r>
            <w:r w:rsidRPr="00EB1984">
              <w:rPr>
                <w:b w:val="0"/>
                <w:spacing w:val="-3"/>
                <w:sz w:val="24"/>
              </w:rPr>
              <w:t xml:space="preserve"> pentru determin</w:t>
            </w:r>
            <w:r w:rsidR="00FA26EA" w:rsidRPr="00EB1984">
              <w:rPr>
                <w:b w:val="0"/>
                <w:spacing w:val="-3"/>
                <w:sz w:val="24"/>
              </w:rPr>
              <w:t>ări</w:t>
            </w:r>
            <w:r w:rsidRPr="00EB1984">
              <w:rPr>
                <w:b w:val="0"/>
                <w:spacing w:val="-3"/>
                <w:sz w:val="24"/>
              </w:rPr>
              <w:t xml:space="preserve"> în chimia clinică. Principiul Coulter aplicat în analiza hematologică.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D00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464B6F" w:rsidRPr="00EB1984" w:rsidRDefault="00464B6F" w:rsidP="00D00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Conversaţia Problematizarea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BC55E4" w:rsidP="00D007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</w:t>
            </w:r>
            <w:r w:rsidR="00464B6F" w:rsidRPr="00EB1984">
              <w:rPr>
                <w:rFonts w:ascii="Times New Roman" w:hAnsi="Times New Roman"/>
                <w:sz w:val="24"/>
                <w:szCs w:val="24"/>
              </w:rPr>
              <w:t xml:space="preserve"> ore</w:t>
            </w:r>
          </w:p>
        </w:tc>
      </w:tr>
      <w:tr w:rsidR="00464B6F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widowControl w:val="0"/>
              <w:spacing w:before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sz w:val="24"/>
                <w:szCs w:val="24"/>
              </w:rPr>
              <w:t xml:space="preserve">8.1.10. Instrumentaţie automată în laboratorul clinic.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Concepte de bază. Automatizarea proceselor analitice. Configuraţia analizoarelor. Numărătoare automate de celule din sânge.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BC55E4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</w:t>
            </w:r>
            <w:r w:rsidR="00464B6F" w:rsidRPr="00EB1984">
              <w:rPr>
                <w:rFonts w:ascii="Times New Roman" w:hAnsi="Times New Roman"/>
                <w:sz w:val="24"/>
                <w:szCs w:val="24"/>
              </w:rPr>
              <w:t xml:space="preserve"> ore</w:t>
            </w:r>
          </w:p>
        </w:tc>
      </w:tr>
      <w:tr w:rsidR="00464B6F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8.1.11.</w:t>
            </w:r>
            <w:r w:rsid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Analize prin biochimie uscată</w:t>
            </w:r>
            <w:r w:rsidRPr="00EB198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>Filme multistrat pentru analize prin fotometria de reflectanţă şi pentru măsurări electrochimice</w:t>
            </w:r>
            <w:r w:rsidRPr="00EB1984">
              <w:rPr>
                <w:rFonts w:ascii="Times New Roman" w:hAnsi="Times New Roman"/>
                <w:b/>
                <w:sz w:val="24"/>
                <w:szCs w:val="24"/>
              </w:rPr>
              <w:t xml:space="preserve">.       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2 ore </w:t>
            </w:r>
          </w:p>
        </w:tc>
      </w:tr>
      <w:tr w:rsidR="00464B6F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pStyle w:val="NormalWeb"/>
              <w:widowControl w:val="0"/>
              <w:spacing w:before="0" w:beforeAutospacing="0" w:after="0" w:afterAutospacing="0"/>
              <w:rPr>
                <w:lang w:val="ro-RO"/>
              </w:rPr>
            </w:pPr>
            <w:r w:rsidRPr="00EB1984">
              <w:rPr>
                <w:b/>
                <w:lang w:val="ro-RO"/>
              </w:rPr>
              <w:t>8.1.12.</w:t>
            </w:r>
            <w:r w:rsidR="00EB1984">
              <w:rPr>
                <w:b/>
                <w:lang w:val="ro-RO"/>
              </w:rPr>
              <w:t xml:space="preserve"> </w:t>
            </w:r>
            <w:r w:rsidRPr="00EB1984">
              <w:rPr>
                <w:b/>
                <w:lang w:val="ro-RO"/>
              </w:rPr>
              <w:t>A</w:t>
            </w:r>
            <w:r w:rsidRPr="00EB1984">
              <w:rPr>
                <w:b/>
                <w:bCs/>
                <w:lang w:val="ro-RO"/>
              </w:rPr>
              <w:t>naliza elementală (elemente esenţiale şi toxice).</w:t>
            </w:r>
            <w:r w:rsidRPr="00EB1984">
              <w:rPr>
                <w:lang w:val="ro-RO"/>
              </w:rPr>
              <w:t xml:space="preserve"> Tipuri de probe biologice pentru analiza multielementală, corelaţia cu scopul analizei (expunere profesională, evaluarea unei terapii, a efectelor poluării, studii de nutriţie).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464B6F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pStyle w:val="NormalWeb"/>
              <w:widowControl w:val="0"/>
              <w:spacing w:before="0" w:beforeAutospacing="0" w:after="0" w:afterAutospacing="0"/>
              <w:rPr>
                <w:b/>
                <w:lang w:val="ro-RO"/>
              </w:rPr>
            </w:pPr>
            <w:r w:rsidRPr="00EB1984">
              <w:rPr>
                <w:b/>
                <w:lang w:val="ro-RO"/>
              </w:rPr>
              <w:t xml:space="preserve">8.1.13. Noţiuni de imunoanaliză. </w:t>
            </w:r>
            <w:r w:rsidRPr="00EB1984">
              <w:rPr>
                <w:lang w:val="ro-RO"/>
              </w:rPr>
              <w:t>Termeni. Principiul imunoanalizei. Tehnica ELISA.</w:t>
            </w:r>
            <w:r w:rsidRPr="00EB1984">
              <w:rPr>
                <w:b/>
                <w:lang w:val="ro-RO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660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464B6F" w:rsidRPr="00EB1984" w:rsidRDefault="00464B6F" w:rsidP="00660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464B6F" w:rsidRPr="00EB1984"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pStyle w:val="NormalWeb"/>
              <w:widowControl w:val="0"/>
              <w:spacing w:before="0" w:beforeAutospacing="0" w:after="0" w:afterAutospacing="0"/>
              <w:rPr>
                <w:b/>
                <w:lang w:val="ro-RO"/>
              </w:rPr>
            </w:pPr>
            <w:r w:rsidRPr="00EB1984">
              <w:rPr>
                <w:b/>
                <w:lang w:val="ro-RO"/>
              </w:rPr>
              <w:t>8.1.14.</w:t>
            </w:r>
            <w:r w:rsidR="00BC55E4" w:rsidRPr="00EB1984">
              <w:rPr>
                <w:b/>
                <w:lang w:val="ro-RO"/>
              </w:rPr>
              <w:t xml:space="preserve"> </w:t>
            </w:r>
            <w:r w:rsidRPr="00EB1984">
              <w:rPr>
                <w:b/>
                <w:lang w:val="ro-RO"/>
              </w:rPr>
              <w:t>Managementul calităţii în laborator</w:t>
            </w:r>
            <w:r w:rsidRPr="00EB1984">
              <w:rPr>
                <w:lang w:val="ro-RO"/>
              </w:rPr>
              <w:t xml:space="preserve">. Controlul variabilelor preanalitice şi analitice. </w:t>
            </w:r>
            <w:r w:rsidR="00FA26EA" w:rsidRPr="00EB1984">
              <w:rPr>
                <w:lang w:val="ro-RO"/>
              </w:rPr>
              <w:t>Verificarea</w:t>
            </w:r>
            <w:r w:rsidRPr="00EB1984">
              <w:rPr>
                <w:lang w:val="ro-RO"/>
              </w:rPr>
              <w:t xml:space="preserve"> calităţii rezultatelor.</w:t>
            </w:r>
            <w:r w:rsidRPr="00EB1984">
              <w:rPr>
                <w:b/>
                <w:bCs/>
                <w:lang w:val="ro-RO"/>
              </w:rPr>
              <w:t xml:space="preserve"> </w:t>
            </w:r>
            <w:r w:rsidRPr="00EB1984">
              <w:rPr>
                <w:bCs/>
                <w:lang w:val="ro-RO"/>
              </w:rPr>
              <w:t>Cerinţe specifice pentru calitate şi competenţă în laboratoare medicale conform SR ISO15189.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660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Prelegerea</w:t>
            </w:r>
          </w:p>
          <w:p w:rsidR="00464B6F" w:rsidRPr="00EB1984" w:rsidRDefault="00464B6F" w:rsidP="00660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FA26EA" w:rsidP="00660D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BC55E4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</w:t>
            </w:r>
            <w:r w:rsidR="00464B6F" w:rsidRPr="00EB1984">
              <w:rPr>
                <w:rFonts w:ascii="Times New Roman" w:hAnsi="Times New Roman"/>
                <w:sz w:val="24"/>
                <w:szCs w:val="24"/>
              </w:rPr>
              <w:t xml:space="preserve"> ore</w:t>
            </w:r>
          </w:p>
        </w:tc>
      </w:tr>
      <w:tr w:rsidR="00464B6F" w:rsidRPr="00EB1984"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Bibliografie</w:t>
            </w:r>
          </w:p>
          <w:p w:rsidR="000B4314" w:rsidRPr="00EB1984" w:rsidRDefault="000B4314" w:rsidP="00616C79">
            <w:pPr>
              <w:pStyle w:val="Heading2"/>
              <w:numPr>
                <w:ilvl w:val="0"/>
                <w:numId w:val="21"/>
              </w:numPr>
              <w:rPr>
                <w:b w:val="0"/>
                <w:lang w:val="ro-RO"/>
              </w:rPr>
            </w:pPr>
            <w:bookmarkStart w:id="0" w:name="OLE_LINK1"/>
            <w:bookmarkStart w:id="1" w:name="OLE_LINK2"/>
            <w:r w:rsidRPr="00EB1984">
              <w:rPr>
                <w:b w:val="0"/>
                <w:i/>
                <w:lang w:val="ro-RO"/>
              </w:rPr>
              <w:t>Suport de curs</w:t>
            </w:r>
            <w:r w:rsidR="00A60D69" w:rsidRPr="00EB1984">
              <w:rPr>
                <w:b w:val="0"/>
                <w:i/>
                <w:lang w:val="ro-RO"/>
              </w:rPr>
              <w:t xml:space="preserve"> </w:t>
            </w:r>
            <w:r w:rsidR="00A60D69" w:rsidRPr="00EB1984">
              <w:rPr>
                <w:b w:val="0"/>
                <w:lang w:val="ro-RO"/>
              </w:rPr>
              <w:t>în format electronic</w:t>
            </w:r>
            <w:r w:rsidRPr="00EB1984">
              <w:rPr>
                <w:b w:val="0"/>
                <w:lang w:val="ro-RO"/>
              </w:rPr>
              <w:t xml:space="preserve"> </w:t>
            </w:r>
            <w:r w:rsidR="00A60D69" w:rsidRPr="00EB1984">
              <w:rPr>
                <w:b w:val="0"/>
                <w:lang w:val="ro-RO"/>
              </w:rPr>
              <w:t>(</w:t>
            </w:r>
            <w:r w:rsidRPr="00EB1984">
              <w:rPr>
                <w:b w:val="0"/>
                <w:lang w:val="ro-RO"/>
              </w:rPr>
              <w:t>pdf</w:t>
            </w:r>
            <w:r w:rsidR="00A60D69" w:rsidRPr="00EB1984">
              <w:rPr>
                <w:b w:val="0"/>
                <w:lang w:val="ro-RO"/>
              </w:rPr>
              <w:t>)</w:t>
            </w:r>
            <w:r w:rsidRPr="00EB1984">
              <w:rPr>
                <w:b w:val="0"/>
                <w:lang w:val="ro-RO"/>
              </w:rPr>
              <w:t>, Michaela Ponta</w:t>
            </w:r>
          </w:p>
          <w:p w:rsidR="00B84B33" w:rsidRPr="00EB1984" w:rsidRDefault="00464B6F" w:rsidP="000B4314">
            <w:pPr>
              <w:pStyle w:val="Heading2"/>
              <w:numPr>
                <w:ilvl w:val="0"/>
                <w:numId w:val="21"/>
              </w:numPr>
              <w:rPr>
                <w:b w:val="0"/>
                <w:lang w:val="ro-RO"/>
              </w:rPr>
            </w:pPr>
            <w:r w:rsidRPr="00EB1984">
              <w:rPr>
                <w:b w:val="0"/>
                <w:i/>
                <w:iCs/>
                <w:lang w:val="ro-RO"/>
              </w:rPr>
              <w:t>Tietz Fundamentals of Clinical Chemistry</w:t>
            </w:r>
            <w:r w:rsidRPr="00EB1984">
              <w:rPr>
                <w:b w:val="0"/>
                <w:lang w:val="ro-RO"/>
              </w:rPr>
              <w:t>, Ed. C.A. Burtis, E.R. Ashwood, D.E. Bruns, Saunders Elsevier, 2008</w:t>
            </w:r>
            <w:r w:rsidR="00B84B33" w:rsidRPr="00EB1984">
              <w:rPr>
                <w:b w:val="0"/>
                <w:lang w:val="ro-RO"/>
              </w:rPr>
              <w:t>.</w:t>
            </w:r>
          </w:p>
          <w:p w:rsidR="00B84B33" w:rsidRPr="00EB1984" w:rsidRDefault="00B84B33" w:rsidP="00B84B33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</w:pPr>
            <w:r w:rsidRPr="00EB1984">
              <w:rPr>
                <w:rFonts w:ascii="Times New Roman" w:hAnsi="Times New Roman"/>
                <w:i/>
                <w:iCs/>
                <w:sz w:val="24"/>
                <w:szCs w:val="24"/>
              </w:rPr>
              <w:t>Manual of basic t</w:t>
            </w:r>
            <w:r w:rsidR="002B29DA" w:rsidRPr="00EB1984">
              <w:rPr>
                <w:rFonts w:ascii="Times New Roman" w:hAnsi="Times New Roman"/>
                <w:i/>
                <w:iCs/>
                <w:sz w:val="24"/>
                <w:szCs w:val="24"/>
              </w:rPr>
              <w:t>echniques for health laboratory</w:t>
            </w:r>
            <w:r w:rsidR="002B29DA" w:rsidRPr="00EB1984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EB1984">
              <w:rPr>
                <w:rFonts w:ascii="Times New Roman" w:hAnsi="Times New Roman"/>
                <w:iCs/>
                <w:sz w:val="24"/>
                <w:szCs w:val="24"/>
              </w:rPr>
              <w:t xml:space="preserve"> 2</w:t>
            </w:r>
            <w:r w:rsidRPr="00EB1984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nd</w:t>
            </w:r>
            <w:r w:rsidR="002B29DA" w:rsidRPr="00EB1984">
              <w:rPr>
                <w:rFonts w:ascii="Times New Roman" w:hAnsi="Times New Roman"/>
                <w:iCs/>
                <w:sz w:val="24"/>
                <w:szCs w:val="24"/>
              </w:rPr>
              <w:t xml:space="preserve"> edition,</w:t>
            </w:r>
            <w:r w:rsidRPr="00EB1984">
              <w:rPr>
                <w:rFonts w:ascii="Times New Roman" w:hAnsi="Times New Roman"/>
                <w:iCs/>
                <w:sz w:val="24"/>
                <w:szCs w:val="24"/>
              </w:rPr>
              <w:t xml:space="preserve"> World </w:t>
            </w:r>
            <w:r w:rsidR="002B29DA" w:rsidRPr="00EB1984">
              <w:rPr>
                <w:rFonts w:ascii="Times New Roman" w:hAnsi="Times New Roman"/>
                <w:iCs/>
                <w:sz w:val="24"/>
                <w:szCs w:val="24"/>
              </w:rPr>
              <w:t>Health</w:t>
            </w:r>
            <w:r w:rsidRPr="00EB1984">
              <w:rPr>
                <w:rFonts w:ascii="Times New Roman" w:hAnsi="Times New Roman"/>
                <w:iCs/>
                <w:sz w:val="24"/>
                <w:szCs w:val="24"/>
              </w:rPr>
              <w:t xml:space="preserve"> Organization, Geneva, 2003. ISBN 92 4 154530 5. </w:t>
            </w:r>
          </w:p>
          <w:p w:rsidR="002B29DA" w:rsidRPr="00EB1984" w:rsidRDefault="002B29DA" w:rsidP="00B84B33">
            <w:pPr>
              <w:numPr>
                <w:ilvl w:val="0"/>
                <w:numId w:val="21"/>
              </w:numPr>
              <w:spacing w:after="0" w:line="240" w:lineRule="auto"/>
              <w:ind w:left="714" w:hanging="357"/>
            </w:pPr>
            <w:r w:rsidRPr="00EB198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R. Reed, </w:t>
            </w:r>
            <w:r w:rsidRPr="00EB1984">
              <w:rPr>
                <w:rFonts w:ascii="Times New Roman" w:hAnsi="Times New Roman"/>
                <w:i/>
                <w:iCs/>
                <w:sz w:val="24"/>
                <w:szCs w:val="24"/>
              </w:rPr>
              <w:t>Clinical Chemistry. Learning Guide series.</w:t>
            </w:r>
            <w:r w:rsidRPr="00EB1984">
              <w:rPr>
                <w:rFonts w:ascii="Times New Roman" w:hAnsi="Times New Roman"/>
                <w:iCs/>
                <w:sz w:val="24"/>
                <w:szCs w:val="24"/>
              </w:rPr>
              <w:t xml:space="preserve"> Abbott Diagnostics. https://www.corelaboratory.abbott/sal/learningGuide/ADD-00061345_ClinChem_Learning_Guide.pdf</w:t>
            </w:r>
          </w:p>
          <w:p w:rsidR="00464B6F" w:rsidRPr="00EB1984" w:rsidRDefault="000B4314" w:rsidP="002B29DA">
            <w:pPr>
              <w:pStyle w:val="Heading2"/>
              <w:numPr>
                <w:ilvl w:val="0"/>
                <w:numId w:val="21"/>
              </w:numPr>
              <w:ind w:left="714" w:hanging="357"/>
              <w:rPr>
                <w:b w:val="0"/>
                <w:lang w:val="ro-RO"/>
              </w:rPr>
            </w:pPr>
            <w:r w:rsidRPr="00EB1984">
              <w:rPr>
                <w:b w:val="0"/>
                <w:bCs/>
                <w:lang w:val="ro-RO"/>
              </w:rPr>
              <w:t xml:space="preserve">D. A. Skoog, F. James Holler, S. Crouch, </w:t>
            </w:r>
            <w:r w:rsidRPr="00EB1984">
              <w:rPr>
                <w:b w:val="0"/>
                <w:bCs/>
                <w:i/>
                <w:lang w:val="ro-RO"/>
              </w:rPr>
              <w:t>Principles of Instrumental Analysis</w:t>
            </w:r>
            <w:r w:rsidRPr="00EB1984">
              <w:rPr>
                <w:b w:val="0"/>
                <w:bCs/>
                <w:lang w:val="ro-RO"/>
              </w:rPr>
              <w:t>, ed. 7, 2017, Saunders College Publishing. ISBN 13:978-1-305-57721.</w:t>
            </w:r>
            <w:r w:rsidR="00464B6F" w:rsidRPr="00EB1984">
              <w:rPr>
                <w:b w:val="0"/>
                <w:lang w:val="ro-RO"/>
              </w:rPr>
              <w:t xml:space="preserve">  </w:t>
            </w:r>
            <w:bookmarkEnd w:id="0"/>
            <w:bookmarkEnd w:id="1"/>
          </w:p>
        </w:tc>
      </w:tr>
      <w:tr w:rsidR="00464B6F" w:rsidRPr="00EB198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lastRenderedPageBreak/>
              <w:t>8.2 Seminar / laborator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Metode de predare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Observaţii</w:t>
            </w:r>
          </w:p>
        </w:tc>
      </w:tr>
      <w:tr w:rsidR="00464B6F" w:rsidRPr="00EB198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Seminar.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Protecţia muncii în laboratorul clinic. Noţiuni de management în laboratorul clinic.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863955" w:rsidRPr="00EB1984" w:rsidRDefault="00863955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B6F" w:rsidRPr="00EB198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Seminar.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Determinarea cu ajutorul truselor de reactivi a unor compuşi de interes pentru laboratorul clinic.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</w:tc>
      </w:tr>
      <w:tr w:rsidR="00464B6F" w:rsidRPr="00EB198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Seminar.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Sisteme automate de analiză pentru laborator clinic. Prezentare făcută de firmă distribuitoare de sisteme automate de analiză şi consumabile.</w:t>
            </w:r>
          </w:p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Problematizarea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2 ore</w:t>
            </w:r>
          </w:p>
          <w:p w:rsidR="00464B6F" w:rsidRPr="00EB1984" w:rsidRDefault="00464B6F" w:rsidP="00861E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B6F" w:rsidRPr="00EB198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>Vizite la laboratoare de analize clinice.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Explicaţia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Conversaţia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4 ore </w:t>
            </w:r>
          </w:p>
        </w:tc>
      </w:tr>
      <w:tr w:rsidR="00464B6F" w:rsidRPr="00EB1984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Seminar. </w:t>
            </w:r>
            <w:r w:rsidRPr="00EB1984">
              <w:rPr>
                <w:rFonts w:ascii="Times New Roman" w:hAnsi="Times New Roman"/>
                <w:bCs/>
                <w:sz w:val="24"/>
                <w:szCs w:val="24"/>
              </w:rPr>
              <w:t xml:space="preserve">Prezentare de către studenţi de referate tematice pe bază de bibliografie. 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4 ore</w:t>
            </w:r>
          </w:p>
          <w:p w:rsidR="00464B6F" w:rsidRPr="00EB1984" w:rsidRDefault="00464B6F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B6F" w:rsidRPr="00EB1984">
        <w:tc>
          <w:tcPr>
            <w:tcW w:w="10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B29DA" w:rsidRPr="00EB1984" w:rsidRDefault="00464B6F" w:rsidP="00BB7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Bibliografie: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7E58" w:rsidRPr="00EB1984" w:rsidRDefault="002B29DA" w:rsidP="00BB7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Referate de laborator. </w:t>
            </w:r>
            <w:r w:rsidR="00BB7E58" w:rsidRPr="00EB1984">
              <w:rPr>
                <w:rFonts w:ascii="Times New Roman" w:hAnsi="Times New Roman"/>
                <w:sz w:val="24"/>
                <w:szCs w:val="24"/>
              </w:rPr>
              <w:t>Manual Merck pentru analize clinice. Protocoale de lucru din trusele de reactivi.</w:t>
            </w:r>
          </w:p>
          <w:p w:rsidR="00464B6F" w:rsidRPr="00EB1984" w:rsidRDefault="00BB7E58" w:rsidP="00BB7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Normelor tehnice privind gestio</w:t>
            </w:r>
            <w:r w:rsidR="002B29DA" w:rsidRPr="00EB1984">
              <w:rPr>
                <w:rFonts w:ascii="Times New Roman" w:hAnsi="Times New Roman"/>
                <w:sz w:val="24"/>
                <w:szCs w:val="24"/>
              </w:rPr>
              <w:t>narea deş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eurilor rezultate din </w:t>
            </w:r>
            <w:r w:rsidR="00EB1984" w:rsidRPr="00EB1984">
              <w:rPr>
                <w:rFonts w:ascii="Times New Roman" w:hAnsi="Times New Roman"/>
                <w:sz w:val="24"/>
                <w:szCs w:val="24"/>
              </w:rPr>
              <w:t>activităţi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medicale (ORDIN nr. 1.226/2012) Articole din reviste de specialitate.</w:t>
            </w:r>
          </w:p>
        </w:tc>
      </w:tr>
    </w:tbl>
    <w:p w:rsidR="0010578F" w:rsidRPr="00EB1984" w:rsidRDefault="0010578F" w:rsidP="00616C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2C6C" w:rsidRPr="00EB1984" w:rsidRDefault="00EF2C6C" w:rsidP="00616C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EF2C6C" w:rsidRPr="00EB1984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6C703E" w:rsidP="006C7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Prin însușirea conceptelor teoretico-metodologice și abordarea aspectelor practice incluse în disciplina </w:t>
            </w:r>
            <w:r w:rsidRPr="00EB1984">
              <w:rPr>
                <w:rFonts w:ascii="Times New Roman" w:hAnsi="Times New Roman"/>
                <w:b/>
                <w:bCs/>
                <w:sz w:val="24"/>
                <w:szCs w:val="24"/>
              </w:rPr>
              <w:t>Instrumentaţie şi tehnici analitice în laboratorul clinic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studenții dobândesc un bagaj de cunoștințe consistent, în concordanță cu competențele parțiale cerute pentru ocupațiile posibile</w:t>
            </w:r>
            <w:r w:rsidRPr="00071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prevăzute în Grila 2M – RNCIS.</w:t>
            </w:r>
          </w:p>
        </w:tc>
      </w:tr>
    </w:tbl>
    <w:p w:rsidR="002924C1" w:rsidRPr="00EB1984" w:rsidRDefault="002924C1" w:rsidP="00616C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2C6C" w:rsidRPr="00EB1984" w:rsidRDefault="00EF2C6C" w:rsidP="00616C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B1984">
        <w:rPr>
          <w:rFonts w:ascii="Times New Roman" w:hAnsi="Times New Roman"/>
          <w:b/>
          <w:sz w:val="24"/>
          <w:szCs w:val="24"/>
        </w:rPr>
        <w:t>10. Evaluare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3"/>
        <w:gridCol w:w="3190"/>
        <w:gridCol w:w="3871"/>
        <w:gridCol w:w="1752"/>
      </w:tblGrid>
      <w:tr w:rsidR="00EF2C6C" w:rsidRPr="00EB1984" w:rsidTr="002A43A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Tip activitate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2C6C" w:rsidRPr="00EB1984" w:rsidRDefault="00EF2C6C" w:rsidP="00616C79">
            <w:pPr>
              <w:spacing w:after="0" w:line="240" w:lineRule="auto"/>
              <w:ind w:left="46" w:right="-154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10.1 Criterii de evaluare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10.2 M</w:t>
            </w:r>
            <w:r w:rsidR="00EF2C6C" w:rsidRPr="00EB1984">
              <w:rPr>
                <w:rFonts w:ascii="Times New Roman" w:hAnsi="Times New Roman"/>
                <w:sz w:val="24"/>
                <w:szCs w:val="24"/>
              </w:rPr>
              <w:t>etode de evaluare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C" w:rsidRPr="00EB1984" w:rsidRDefault="00EF2C6C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10.3 Pondere din nota finală</w:t>
            </w:r>
          </w:p>
        </w:tc>
      </w:tr>
      <w:tr w:rsidR="00764C13" w:rsidRPr="00EB1984" w:rsidTr="002A43A0">
        <w:trPr>
          <w:trHeight w:val="13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C13" w:rsidRPr="00EB1984" w:rsidRDefault="00764C13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10.4 Curs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64C13" w:rsidRPr="00EB1984" w:rsidRDefault="00764C13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Corectitudinea răspunsurilor, însuşirea şi înţelegerea problematicii tratate la curs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C13" w:rsidRPr="00EB1984" w:rsidRDefault="00524B0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Colocviu</w:t>
            </w:r>
            <w:r w:rsidR="009C1878" w:rsidRPr="00EB1984">
              <w:rPr>
                <w:rFonts w:ascii="Times New Roman" w:hAnsi="Times New Roman"/>
                <w:sz w:val="24"/>
                <w:szCs w:val="24"/>
              </w:rPr>
              <w:t xml:space="preserve"> final –</w:t>
            </w:r>
            <w:r w:rsidR="00764C13" w:rsidRPr="00EB19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1878" w:rsidRPr="00EB1984">
              <w:rPr>
                <w:rFonts w:ascii="Times New Roman" w:hAnsi="Times New Roman"/>
                <w:sz w:val="24"/>
                <w:szCs w:val="24"/>
              </w:rPr>
              <w:t>testarea cunoştinţelor acumulate la curs.</w:t>
            </w:r>
          </w:p>
          <w:p w:rsidR="00764C13" w:rsidRPr="00EB1984" w:rsidRDefault="00764C13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Intenţia de frauda se ped</w:t>
            </w:r>
            <w:r w:rsidR="00942783">
              <w:rPr>
                <w:rFonts w:ascii="Times New Roman" w:hAnsi="Times New Roman"/>
                <w:sz w:val="24"/>
                <w:szCs w:val="24"/>
              </w:rPr>
              <w:t>epseşte cu eliminarea din colocviu</w:t>
            </w:r>
            <w:bookmarkStart w:id="2" w:name="_GoBack"/>
            <w:bookmarkEnd w:id="2"/>
            <w:r w:rsidRPr="00EB1984">
              <w:rPr>
                <w:rFonts w:ascii="Times New Roman" w:hAnsi="Times New Roman"/>
                <w:sz w:val="24"/>
                <w:szCs w:val="24"/>
              </w:rPr>
              <w:t>. Frauda se pedepseşte prin exmatriculare conform regulamentului ECST al UBB.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C13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7</w:t>
            </w:r>
            <w:r w:rsidR="00764C13" w:rsidRPr="00EB198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764C13" w:rsidRPr="00EB1984" w:rsidTr="002A43A0">
        <w:trPr>
          <w:trHeight w:val="13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C13" w:rsidRPr="00EB1984" w:rsidRDefault="00764C13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64C13" w:rsidRPr="00EB1984" w:rsidRDefault="00764C13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Viziunea practică în rezolvarea unei problematici analitice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C13" w:rsidRPr="00EB1984" w:rsidRDefault="00764C13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C13" w:rsidRPr="00EB1984" w:rsidRDefault="00764C13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878" w:rsidRPr="00EB1984" w:rsidTr="002A43A0">
        <w:trPr>
          <w:trHeight w:val="13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8" w:rsidRPr="00EB1984" w:rsidRDefault="009C1878" w:rsidP="00616C79">
            <w:pPr>
              <w:spacing w:after="0" w:line="240" w:lineRule="auto"/>
              <w:ind w:right="-150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10.5 Seminar</w:t>
            </w:r>
            <w:r w:rsidR="002A43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>/</w:t>
            </w:r>
            <w:r w:rsidR="002A43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>laborator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1878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Activitatea desfăşurată la seminar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1878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Se apreciază calitatea intervenţiilor la seminar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878" w:rsidRPr="00EB1984" w:rsidRDefault="009C1878" w:rsidP="00616C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</w:tr>
      <w:tr w:rsidR="009C1878" w:rsidRPr="00EB1984" w:rsidTr="002A43A0">
        <w:trPr>
          <w:trHeight w:val="13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8" w:rsidRPr="00EB1984" w:rsidRDefault="009C1878" w:rsidP="00616C79">
            <w:pPr>
              <w:spacing w:after="0" w:line="240" w:lineRule="auto"/>
              <w:ind w:right="-1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C1878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Calitatea prezentării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878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Se evaluează elementele pe care trebuie să le conţină o prezentare</w:t>
            </w:r>
            <w:r w:rsidR="00F1259F">
              <w:rPr>
                <w:rFonts w:ascii="Times New Roman" w:hAnsi="Times New Roman"/>
                <w:sz w:val="24"/>
                <w:szCs w:val="24"/>
              </w:rPr>
              <w:t xml:space="preserve"> power point</w:t>
            </w:r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8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878" w:rsidRPr="00EB1984">
        <w:tc>
          <w:tcPr>
            <w:tcW w:w="10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8" w:rsidRPr="00EB1984" w:rsidRDefault="009C1878" w:rsidP="00616C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10.6 Standard minim de performanţă</w:t>
            </w:r>
          </w:p>
        </w:tc>
      </w:tr>
      <w:tr w:rsidR="009C1878" w:rsidRPr="00EB1984">
        <w:tc>
          <w:tcPr>
            <w:tcW w:w="10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8" w:rsidRPr="00EB1984" w:rsidRDefault="009C1878" w:rsidP="00616C7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 xml:space="preserve">Nota 5 (pe o scară în care 10 este nota maximă) atât la </w:t>
            </w:r>
            <w:r w:rsidR="00035066" w:rsidRPr="00EB1984">
              <w:rPr>
                <w:rFonts w:ascii="Times New Roman" w:hAnsi="Times New Roman"/>
                <w:sz w:val="24"/>
                <w:szCs w:val="24"/>
              </w:rPr>
              <w:t>Colocviu</w:t>
            </w:r>
            <w:r w:rsidRPr="00EB1984">
              <w:rPr>
                <w:rFonts w:ascii="Times New Roman" w:hAnsi="Times New Roman"/>
                <w:sz w:val="24"/>
                <w:szCs w:val="24"/>
              </w:rPr>
              <w:t xml:space="preserve"> cât şi la </w:t>
            </w:r>
            <w:r w:rsidR="00035066" w:rsidRPr="00EB1984">
              <w:rPr>
                <w:rFonts w:ascii="Times New Roman" w:hAnsi="Times New Roman"/>
                <w:sz w:val="24"/>
                <w:szCs w:val="24"/>
              </w:rPr>
              <w:t>Seminar</w:t>
            </w:r>
          </w:p>
          <w:p w:rsidR="009C1878" w:rsidRPr="00EB1984" w:rsidRDefault="00414CFC" w:rsidP="00616C7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984">
              <w:rPr>
                <w:rFonts w:ascii="Times New Roman" w:hAnsi="Times New Roman"/>
                <w:sz w:val="24"/>
                <w:szCs w:val="24"/>
              </w:rPr>
              <w:t>Cunoaşterea</w:t>
            </w:r>
            <w:r w:rsidR="00035066" w:rsidRPr="00EB1984">
              <w:rPr>
                <w:rFonts w:ascii="Times New Roman" w:hAnsi="Times New Roman"/>
                <w:sz w:val="24"/>
                <w:szCs w:val="24"/>
              </w:rPr>
              <w:t xml:space="preserve"> aspectelor concrete </w:t>
            </w:r>
            <w:r w:rsidR="009C1878" w:rsidRPr="00EB1984">
              <w:rPr>
                <w:rFonts w:ascii="Times New Roman" w:hAnsi="Times New Roman"/>
                <w:sz w:val="24"/>
                <w:szCs w:val="24"/>
              </w:rPr>
              <w:t xml:space="preserve">legate </w:t>
            </w:r>
            <w:r w:rsidR="00035066" w:rsidRPr="00EB1984">
              <w:rPr>
                <w:rFonts w:ascii="Times New Roman" w:hAnsi="Times New Roman"/>
                <w:sz w:val="24"/>
                <w:szCs w:val="24"/>
              </w:rPr>
              <w:t>instrumentaţia analitică utilizată la determinarea principalilor constituenţi în fluide biologie</w:t>
            </w:r>
            <w:r w:rsidR="009C1878" w:rsidRPr="00EB19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F2C6C" w:rsidRPr="00EB1984" w:rsidRDefault="00EF2C6C" w:rsidP="003E7F77">
      <w:pPr>
        <w:rPr>
          <w:rFonts w:ascii="Times New Roman" w:hAnsi="Times New Roman"/>
          <w:sz w:val="24"/>
          <w:szCs w:val="24"/>
        </w:rPr>
      </w:pPr>
    </w:p>
    <w:p w:rsidR="00EF2C6C" w:rsidRPr="00EB1984" w:rsidRDefault="00F1259F" w:rsidP="00FA037A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2781935</wp:posOffset>
            </wp:positionH>
            <wp:positionV relativeFrom="paragraph">
              <wp:posOffset>131445</wp:posOffset>
            </wp:positionV>
            <wp:extent cx="951230" cy="665480"/>
            <wp:effectExtent l="0" t="0" r="127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665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935" distR="114935" simplePos="0" relativeHeight="251657216" behindDoc="1" locked="0" layoutInCell="1" allowOverlap="1">
            <wp:simplePos x="0" y="0"/>
            <wp:positionH relativeFrom="column">
              <wp:posOffset>5925185</wp:posOffset>
            </wp:positionH>
            <wp:positionV relativeFrom="paragraph">
              <wp:posOffset>150495</wp:posOffset>
            </wp:positionV>
            <wp:extent cx="951230" cy="665480"/>
            <wp:effectExtent l="0" t="0" r="127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665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2C6C" w:rsidRPr="00EB1984">
        <w:rPr>
          <w:rFonts w:ascii="Times New Roman" w:hAnsi="Times New Roman"/>
          <w:sz w:val="24"/>
          <w:szCs w:val="24"/>
        </w:rPr>
        <w:t>Data completării</w:t>
      </w:r>
      <w:r w:rsidR="00EF2C6C" w:rsidRPr="00EB1984">
        <w:rPr>
          <w:rFonts w:ascii="Times New Roman" w:hAnsi="Times New Roman"/>
          <w:sz w:val="24"/>
          <w:szCs w:val="24"/>
        </w:rPr>
        <w:tab/>
      </w:r>
      <w:r w:rsidR="00EF2C6C" w:rsidRPr="00EB1984">
        <w:rPr>
          <w:rFonts w:ascii="Times New Roman" w:hAnsi="Times New Roman"/>
          <w:sz w:val="24"/>
          <w:szCs w:val="24"/>
        </w:rPr>
        <w:tab/>
        <w:t>Semnătura titularului de curs</w:t>
      </w:r>
      <w:r w:rsidR="00EF2C6C" w:rsidRPr="00EB1984">
        <w:rPr>
          <w:rFonts w:ascii="Times New Roman" w:hAnsi="Times New Roman"/>
          <w:sz w:val="24"/>
          <w:szCs w:val="24"/>
        </w:rPr>
        <w:tab/>
      </w:r>
      <w:r w:rsidR="00EF2C6C" w:rsidRPr="00EB1984">
        <w:rPr>
          <w:rFonts w:ascii="Times New Roman" w:hAnsi="Times New Roman"/>
          <w:sz w:val="24"/>
          <w:szCs w:val="24"/>
        </w:rPr>
        <w:tab/>
        <w:t>Semnătura titularului de seminar</w:t>
      </w:r>
    </w:p>
    <w:p w:rsidR="00EF2C6C" w:rsidRPr="00EB1984" w:rsidRDefault="004C613F" w:rsidP="00EA1489">
      <w:pPr>
        <w:tabs>
          <w:tab w:val="left" w:pos="900"/>
        </w:tabs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866653" w:rsidRPr="00EB19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07.</w:t>
      </w:r>
      <w:r w:rsidR="00866653" w:rsidRPr="00EB1984">
        <w:rPr>
          <w:rFonts w:ascii="Times New Roman" w:hAnsi="Times New Roman"/>
          <w:sz w:val="24"/>
          <w:szCs w:val="24"/>
        </w:rPr>
        <w:t>20</w:t>
      </w:r>
      <w:r w:rsidR="00F1259F">
        <w:rPr>
          <w:rFonts w:ascii="Times New Roman" w:hAnsi="Times New Roman"/>
          <w:sz w:val="24"/>
          <w:szCs w:val="24"/>
        </w:rPr>
        <w:t>20</w:t>
      </w:r>
      <w:r w:rsidR="00EF2C6C" w:rsidRPr="00EB1984">
        <w:rPr>
          <w:rFonts w:ascii="Times New Roman" w:hAnsi="Times New Roman"/>
          <w:sz w:val="24"/>
          <w:szCs w:val="24"/>
        </w:rPr>
        <w:tab/>
      </w:r>
      <w:r w:rsidR="00EF2C6C" w:rsidRPr="00EB1984">
        <w:rPr>
          <w:rFonts w:ascii="Times New Roman" w:hAnsi="Times New Roman"/>
          <w:sz w:val="24"/>
          <w:szCs w:val="24"/>
        </w:rPr>
        <w:tab/>
      </w:r>
      <w:r w:rsidR="00866653" w:rsidRPr="00EB1984">
        <w:rPr>
          <w:rFonts w:ascii="Times New Roman" w:hAnsi="Times New Roman"/>
          <w:sz w:val="24"/>
          <w:szCs w:val="24"/>
        </w:rPr>
        <w:tab/>
      </w:r>
      <w:r w:rsidR="00344FFD" w:rsidRPr="00EB1984">
        <w:rPr>
          <w:rFonts w:ascii="Times New Roman" w:hAnsi="Times New Roman"/>
          <w:sz w:val="24"/>
          <w:szCs w:val="24"/>
        </w:rPr>
        <w:t>Conf. Dr. Michaela Ponta</w:t>
      </w:r>
      <w:r w:rsidR="00866653" w:rsidRPr="00EB1984">
        <w:rPr>
          <w:rFonts w:ascii="Times New Roman" w:hAnsi="Times New Roman"/>
          <w:sz w:val="24"/>
          <w:szCs w:val="24"/>
        </w:rPr>
        <w:t xml:space="preserve">                   </w:t>
      </w:r>
      <w:r w:rsidR="00344FFD" w:rsidRPr="00EB1984">
        <w:rPr>
          <w:rFonts w:ascii="Times New Roman" w:hAnsi="Times New Roman"/>
          <w:sz w:val="24"/>
          <w:szCs w:val="24"/>
        </w:rPr>
        <w:t xml:space="preserve">Conf. Dr. Michaela Ponta    </w:t>
      </w:r>
    </w:p>
    <w:p w:rsidR="002A43A0" w:rsidRDefault="002A43A0" w:rsidP="002A43A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avizării în departament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Semnătura directorului de departament</w:t>
      </w:r>
    </w:p>
    <w:p w:rsidR="002A43A0" w:rsidRDefault="004C613F" w:rsidP="002A43A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22.07</w:t>
      </w:r>
      <w:r w:rsidR="002A43A0">
        <w:rPr>
          <w:rFonts w:ascii="Times New Roman" w:hAnsi="Times New Roman"/>
          <w:sz w:val="24"/>
          <w:szCs w:val="24"/>
        </w:rPr>
        <w:t>.2020</w:t>
      </w:r>
      <w:r w:rsidR="002A43A0">
        <w:rPr>
          <w:rFonts w:ascii="Times New Roman" w:hAnsi="Times New Roman"/>
          <w:sz w:val="24"/>
          <w:szCs w:val="24"/>
        </w:rPr>
        <w:tab/>
      </w:r>
      <w:r w:rsidR="002A43A0">
        <w:rPr>
          <w:rFonts w:ascii="Times New Roman" w:hAnsi="Times New Roman"/>
          <w:sz w:val="24"/>
          <w:szCs w:val="24"/>
        </w:rPr>
        <w:tab/>
      </w:r>
      <w:r w:rsidR="002A43A0">
        <w:rPr>
          <w:rFonts w:ascii="Times New Roman" w:hAnsi="Times New Roman"/>
          <w:sz w:val="24"/>
          <w:szCs w:val="24"/>
        </w:rPr>
        <w:tab/>
      </w:r>
      <w:r w:rsidR="002A43A0">
        <w:rPr>
          <w:rFonts w:ascii="Times New Roman" w:hAnsi="Times New Roman"/>
          <w:sz w:val="24"/>
          <w:szCs w:val="24"/>
        </w:rPr>
        <w:tab/>
      </w:r>
      <w:r w:rsidR="002A43A0">
        <w:rPr>
          <w:rFonts w:ascii="Times New Roman" w:hAnsi="Times New Roman"/>
          <w:sz w:val="24"/>
          <w:szCs w:val="24"/>
        </w:rPr>
        <w:tab/>
      </w:r>
      <w:r w:rsidR="002A43A0">
        <w:rPr>
          <w:rFonts w:ascii="Times New Roman" w:hAnsi="Times New Roman"/>
          <w:sz w:val="24"/>
          <w:szCs w:val="24"/>
        </w:rPr>
        <w:tab/>
      </w:r>
      <w:r w:rsidR="002A43A0">
        <w:rPr>
          <w:rFonts w:ascii="Times New Roman" w:hAnsi="Times New Roman"/>
          <w:sz w:val="24"/>
          <w:szCs w:val="24"/>
        </w:rPr>
        <w:tab/>
        <w:t>Acad.</w:t>
      </w:r>
      <w:r>
        <w:rPr>
          <w:rFonts w:ascii="Times New Roman" w:hAnsi="Times New Roman"/>
          <w:sz w:val="24"/>
          <w:szCs w:val="24"/>
        </w:rPr>
        <w:t xml:space="preserve"> Prof. dr.</w:t>
      </w:r>
      <w:r w:rsidR="002A43A0">
        <w:rPr>
          <w:rFonts w:ascii="Times New Roman" w:hAnsi="Times New Roman"/>
          <w:sz w:val="24"/>
          <w:szCs w:val="24"/>
        </w:rPr>
        <w:t xml:space="preserve"> Cristian Silvestru</w:t>
      </w:r>
    </w:p>
    <w:p w:rsidR="00EF2C6C" w:rsidRPr="00EB1984" w:rsidRDefault="002A43A0" w:rsidP="002A43A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1706880" cy="525780"/>
            <wp:effectExtent l="0" t="0" r="7620" b="7620"/>
            <wp:docPr id="1" name="Picture 1" descr="signature_Cristian Silvest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Cristian Silvest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2C6C" w:rsidRPr="00EB1984" w:rsidSect="00A352F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F15"/>
    <w:multiLevelType w:val="hybridMultilevel"/>
    <w:tmpl w:val="D5720F34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C91088"/>
    <w:multiLevelType w:val="hybridMultilevel"/>
    <w:tmpl w:val="E454F246"/>
    <w:lvl w:ilvl="0" w:tplc="BBB8161C">
      <w:start w:val="1"/>
      <w:numFmt w:val="bullet"/>
      <w:lvlText w:val=""/>
      <w:lvlJc w:val="left"/>
      <w:pPr>
        <w:tabs>
          <w:tab w:val="num" w:pos="924"/>
        </w:tabs>
        <w:ind w:left="924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206EF"/>
    <w:multiLevelType w:val="multilevel"/>
    <w:tmpl w:val="E454F246"/>
    <w:lvl w:ilvl="0">
      <w:start w:val="1"/>
      <w:numFmt w:val="bullet"/>
      <w:lvlText w:val=""/>
      <w:lvlJc w:val="left"/>
      <w:pPr>
        <w:tabs>
          <w:tab w:val="num" w:pos="924"/>
        </w:tabs>
        <w:ind w:left="924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7010"/>
    <w:multiLevelType w:val="singleLevel"/>
    <w:tmpl w:val="C75C91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D6B71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31348D"/>
    <w:multiLevelType w:val="hybridMultilevel"/>
    <w:tmpl w:val="7C1C9994"/>
    <w:lvl w:ilvl="0" w:tplc="2C7E5A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B4CEF"/>
    <w:multiLevelType w:val="hybridMultilevel"/>
    <w:tmpl w:val="7416E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C35AE"/>
    <w:multiLevelType w:val="hybridMultilevel"/>
    <w:tmpl w:val="28ACA0D8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6A0F8D"/>
    <w:multiLevelType w:val="hybridMultilevel"/>
    <w:tmpl w:val="A8CE8C0E"/>
    <w:lvl w:ilvl="0" w:tplc="2C7E5A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317CC"/>
    <w:multiLevelType w:val="multilevel"/>
    <w:tmpl w:val="6BC03F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96A62"/>
    <w:multiLevelType w:val="singleLevel"/>
    <w:tmpl w:val="B554D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52343"/>
    <w:multiLevelType w:val="hybridMultilevel"/>
    <w:tmpl w:val="5D9A42C4"/>
    <w:lvl w:ilvl="0" w:tplc="CE483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C73175"/>
    <w:multiLevelType w:val="hybridMultilevel"/>
    <w:tmpl w:val="7DE8BB6E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E57778"/>
    <w:multiLevelType w:val="multilevel"/>
    <w:tmpl w:val="03E26A10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7A3EF2"/>
    <w:multiLevelType w:val="hybridMultilevel"/>
    <w:tmpl w:val="986E58FC"/>
    <w:lvl w:ilvl="0" w:tplc="CE483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C607F2"/>
    <w:multiLevelType w:val="multilevel"/>
    <w:tmpl w:val="984E8774"/>
    <w:lvl w:ilvl="0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A5D81"/>
    <w:multiLevelType w:val="hybridMultilevel"/>
    <w:tmpl w:val="BEB4A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C64B4"/>
    <w:multiLevelType w:val="multilevel"/>
    <w:tmpl w:val="4DBA59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5838AC"/>
    <w:multiLevelType w:val="hybridMultilevel"/>
    <w:tmpl w:val="61C4F4D6"/>
    <w:lvl w:ilvl="0" w:tplc="487AC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5C0D6A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BB14A7A0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8E0563"/>
    <w:multiLevelType w:val="hybridMultilevel"/>
    <w:tmpl w:val="984E8774"/>
    <w:lvl w:ilvl="0" w:tplc="622ED6B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63FB8"/>
    <w:multiLevelType w:val="hybridMultilevel"/>
    <w:tmpl w:val="4D82D708"/>
    <w:lvl w:ilvl="0" w:tplc="CE483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D69E8"/>
    <w:multiLevelType w:val="hybridMultilevel"/>
    <w:tmpl w:val="6BC03F32"/>
    <w:lvl w:ilvl="0" w:tplc="2C7E5A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21B34"/>
    <w:multiLevelType w:val="multilevel"/>
    <w:tmpl w:val="96ACB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64267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20"/>
  </w:num>
  <w:num w:numId="5">
    <w:abstractNumId w:val="16"/>
  </w:num>
  <w:num w:numId="6">
    <w:abstractNumId w:val="1"/>
  </w:num>
  <w:num w:numId="7">
    <w:abstractNumId w:val="2"/>
  </w:num>
  <w:num w:numId="8">
    <w:abstractNumId w:val="10"/>
  </w:num>
  <w:num w:numId="9">
    <w:abstractNumId w:val="23"/>
  </w:num>
  <w:num w:numId="10">
    <w:abstractNumId w:val="18"/>
  </w:num>
  <w:num w:numId="11">
    <w:abstractNumId w:val="3"/>
  </w:num>
  <w:num w:numId="12">
    <w:abstractNumId w:val="8"/>
  </w:num>
  <w:num w:numId="13">
    <w:abstractNumId w:val="5"/>
  </w:num>
  <w:num w:numId="14">
    <w:abstractNumId w:val="12"/>
  </w:num>
  <w:num w:numId="15">
    <w:abstractNumId w:val="15"/>
  </w:num>
  <w:num w:numId="16">
    <w:abstractNumId w:val="11"/>
  </w:num>
  <w:num w:numId="17">
    <w:abstractNumId w:val="22"/>
  </w:num>
  <w:num w:numId="18">
    <w:abstractNumId w:val="9"/>
  </w:num>
  <w:num w:numId="19">
    <w:abstractNumId w:val="6"/>
  </w:num>
  <w:num w:numId="20">
    <w:abstractNumId w:val="17"/>
  </w:num>
  <w:num w:numId="21">
    <w:abstractNumId w:val="19"/>
  </w:num>
  <w:num w:numId="22">
    <w:abstractNumId w:val="21"/>
  </w:num>
  <w:num w:numId="23">
    <w:abstractNumId w:val="4"/>
  </w:num>
  <w:num w:numId="24">
    <w:abstractNumId w:val="2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77"/>
    <w:rsid w:val="000013C0"/>
    <w:rsid w:val="00002B79"/>
    <w:rsid w:val="00027D60"/>
    <w:rsid w:val="00031826"/>
    <w:rsid w:val="00035066"/>
    <w:rsid w:val="0003678C"/>
    <w:rsid w:val="00047015"/>
    <w:rsid w:val="00054869"/>
    <w:rsid w:val="00056A56"/>
    <w:rsid w:val="0007194F"/>
    <w:rsid w:val="000740AA"/>
    <w:rsid w:val="000862D1"/>
    <w:rsid w:val="000B4314"/>
    <w:rsid w:val="000F276F"/>
    <w:rsid w:val="0010578F"/>
    <w:rsid w:val="00120F6A"/>
    <w:rsid w:val="00146F02"/>
    <w:rsid w:val="00166336"/>
    <w:rsid w:val="0016767F"/>
    <w:rsid w:val="00174C2B"/>
    <w:rsid w:val="001C3949"/>
    <w:rsid w:val="001D3698"/>
    <w:rsid w:val="001E0BC0"/>
    <w:rsid w:val="00213DE0"/>
    <w:rsid w:val="0021769A"/>
    <w:rsid w:val="00224A88"/>
    <w:rsid w:val="0023796C"/>
    <w:rsid w:val="00260E84"/>
    <w:rsid w:val="0027455B"/>
    <w:rsid w:val="002812A5"/>
    <w:rsid w:val="002867B8"/>
    <w:rsid w:val="00291777"/>
    <w:rsid w:val="002924C1"/>
    <w:rsid w:val="002A43A0"/>
    <w:rsid w:val="002A6AFE"/>
    <w:rsid w:val="002B29DA"/>
    <w:rsid w:val="002B50BB"/>
    <w:rsid w:val="002C0360"/>
    <w:rsid w:val="002C130C"/>
    <w:rsid w:val="002E0438"/>
    <w:rsid w:val="002F32BB"/>
    <w:rsid w:val="0032664F"/>
    <w:rsid w:val="0032695A"/>
    <w:rsid w:val="003419A0"/>
    <w:rsid w:val="0034390B"/>
    <w:rsid w:val="00343DED"/>
    <w:rsid w:val="00344FFD"/>
    <w:rsid w:val="00366C17"/>
    <w:rsid w:val="003806E1"/>
    <w:rsid w:val="00384E6C"/>
    <w:rsid w:val="003A1E6D"/>
    <w:rsid w:val="003B5A02"/>
    <w:rsid w:val="003D1299"/>
    <w:rsid w:val="003D2955"/>
    <w:rsid w:val="003D2DBD"/>
    <w:rsid w:val="003E7F77"/>
    <w:rsid w:val="00414CFC"/>
    <w:rsid w:val="00443859"/>
    <w:rsid w:val="00450A21"/>
    <w:rsid w:val="00464B6F"/>
    <w:rsid w:val="0046540C"/>
    <w:rsid w:val="00483048"/>
    <w:rsid w:val="004A4191"/>
    <w:rsid w:val="004A6A9C"/>
    <w:rsid w:val="004B7281"/>
    <w:rsid w:val="004C613F"/>
    <w:rsid w:val="004F7B15"/>
    <w:rsid w:val="0051161F"/>
    <w:rsid w:val="00524B08"/>
    <w:rsid w:val="0058790F"/>
    <w:rsid w:val="005A12E1"/>
    <w:rsid w:val="005A6DBA"/>
    <w:rsid w:val="005D34C7"/>
    <w:rsid w:val="005F4FF9"/>
    <w:rsid w:val="00603E18"/>
    <w:rsid w:val="006062AA"/>
    <w:rsid w:val="00616C79"/>
    <w:rsid w:val="006247A7"/>
    <w:rsid w:val="00634A88"/>
    <w:rsid w:val="00635ACA"/>
    <w:rsid w:val="00651C95"/>
    <w:rsid w:val="00660DEF"/>
    <w:rsid w:val="0067032D"/>
    <w:rsid w:val="00696A5C"/>
    <w:rsid w:val="006A06E6"/>
    <w:rsid w:val="006A5D67"/>
    <w:rsid w:val="006B18D5"/>
    <w:rsid w:val="006C64F8"/>
    <w:rsid w:val="006C703E"/>
    <w:rsid w:val="006D061F"/>
    <w:rsid w:val="006E1131"/>
    <w:rsid w:val="006F1021"/>
    <w:rsid w:val="00732419"/>
    <w:rsid w:val="007449F1"/>
    <w:rsid w:val="00757C43"/>
    <w:rsid w:val="00761633"/>
    <w:rsid w:val="00764C13"/>
    <w:rsid w:val="00791120"/>
    <w:rsid w:val="007E4473"/>
    <w:rsid w:val="007F50EC"/>
    <w:rsid w:val="008027E9"/>
    <w:rsid w:val="00817D6C"/>
    <w:rsid w:val="00822B68"/>
    <w:rsid w:val="008250F0"/>
    <w:rsid w:val="0083153A"/>
    <w:rsid w:val="00836567"/>
    <w:rsid w:val="00844C97"/>
    <w:rsid w:val="0086094F"/>
    <w:rsid w:val="00861E69"/>
    <w:rsid w:val="00863955"/>
    <w:rsid w:val="00866653"/>
    <w:rsid w:val="008712DB"/>
    <w:rsid w:val="00883611"/>
    <w:rsid w:val="00897094"/>
    <w:rsid w:val="00897E3A"/>
    <w:rsid w:val="00897E4F"/>
    <w:rsid w:val="008D2CF5"/>
    <w:rsid w:val="008D507C"/>
    <w:rsid w:val="008D536E"/>
    <w:rsid w:val="00920126"/>
    <w:rsid w:val="00942783"/>
    <w:rsid w:val="00953CBD"/>
    <w:rsid w:val="0095506D"/>
    <w:rsid w:val="0096316A"/>
    <w:rsid w:val="009C1878"/>
    <w:rsid w:val="009F568E"/>
    <w:rsid w:val="00A352F6"/>
    <w:rsid w:val="00A3741E"/>
    <w:rsid w:val="00A5014E"/>
    <w:rsid w:val="00A51496"/>
    <w:rsid w:val="00A57985"/>
    <w:rsid w:val="00A60D69"/>
    <w:rsid w:val="00A61DFD"/>
    <w:rsid w:val="00A637BC"/>
    <w:rsid w:val="00A72E2B"/>
    <w:rsid w:val="00A974A2"/>
    <w:rsid w:val="00AA6B49"/>
    <w:rsid w:val="00AB18CF"/>
    <w:rsid w:val="00AE744C"/>
    <w:rsid w:val="00AF11EC"/>
    <w:rsid w:val="00AF277A"/>
    <w:rsid w:val="00B30294"/>
    <w:rsid w:val="00B46E7D"/>
    <w:rsid w:val="00B7109F"/>
    <w:rsid w:val="00B71319"/>
    <w:rsid w:val="00B71B41"/>
    <w:rsid w:val="00B84B33"/>
    <w:rsid w:val="00B84D89"/>
    <w:rsid w:val="00BA2E38"/>
    <w:rsid w:val="00BB7E58"/>
    <w:rsid w:val="00BC2EFA"/>
    <w:rsid w:val="00BC55E4"/>
    <w:rsid w:val="00BF4E43"/>
    <w:rsid w:val="00C1183D"/>
    <w:rsid w:val="00C158D2"/>
    <w:rsid w:val="00C31A37"/>
    <w:rsid w:val="00C45BC8"/>
    <w:rsid w:val="00C47CBA"/>
    <w:rsid w:val="00C711D7"/>
    <w:rsid w:val="00C8464F"/>
    <w:rsid w:val="00CA64C5"/>
    <w:rsid w:val="00CE71A2"/>
    <w:rsid w:val="00CE71E1"/>
    <w:rsid w:val="00CE78D6"/>
    <w:rsid w:val="00CF042E"/>
    <w:rsid w:val="00D00730"/>
    <w:rsid w:val="00D04B4B"/>
    <w:rsid w:val="00D12FC0"/>
    <w:rsid w:val="00D340C0"/>
    <w:rsid w:val="00D838AE"/>
    <w:rsid w:val="00D83CBB"/>
    <w:rsid w:val="00D872E2"/>
    <w:rsid w:val="00D9430F"/>
    <w:rsid w:val="00D96EBD"/>
    <w:rsid w:val="00DB574A"/>
    <w:rsid w:val="00DB7135"/>
    <w:rsid w:val="00DD2B25"/>
    <w:rsid w:val="00E037F6"/>
    <w:rsid w:val="00E07F54"/>
    <w:rsid w:val="00E11871"/>
    <w:rsid w:val="00E571F8"/>
    <w:rsid w:val="00E6156E"/>
    <w:rsid w:val="00E80DB1"/>
    <w:rsid w:val="00EA1489"/>
    <w:rsid w:val="00EB1368"/>
    <w:rsid w:val="00EB1984"/>
    <w:rsid w:val="00ED4066"/>
    <w:rsid w:val="00ED6EA7"/>
    <w:rsid w:val="00EF2C6C"/>
    <w:rsid w:val="00F0516A"/>
    <w:rsid w:val="00F06D51"/>
    <w:rsid w:val="00F1259F"/>
    <w:rsid w:val="00F12999"/>
    <w:rsid w:val="00F12CF5"/>
    <w:rsid w:val="00F15C49"/>
    <w:rsid w:val="00F500AE"/>
    <w:rsid w:val="00F72BFF"/>
    <w:rsid w:val="00F834B2"/>
    <w:rsid w:val="00F909C9"/>
    <w:rsid w:val="00FA037A"/>
    <w:rsid w:val="00FA26EA"/>
    <w:rsid w:val="00FB1F84"/>
    <w:rsid w:val="00FB3F1F"/>
    <w:rsid w:val="00FB7801"/>
    <w:rsid w:val="00FC7E25"/>
    <w:rsid w:val="00FD3171"/>
    <w:rsid w:val="00FD5D81"/>
    <w:rsid w:val="00FF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846C09CB-763C-41BB-B2DC-DFF8EE4F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55B"/>
    <w:pPr>
      <w:spacing w:after="200" w:line="276" w:lineRule="auto"/>
    </w:pPr>
    <w:rPr>
      <w:rFonts w:eastAsia="Times New Roman"/>
      <w:sz w:val="22"/>
      <w:szCs w:val="22"/>
      <w:lang w:val="ro-RO"/>
    </w:rPr>
  </w:style>
  <w:style w:type="paragraph" w:styleId="Heading2">
    <w:name w:val="heading 2"/>
    <w:basedOn w:val="Normal"/>
    <w:next w:val="Normal"/>
    <w:qFormat/>
    <w:locked/>
    <w:rsid w:val="00D872E2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4"/>
      <w:lang w:val="fr-FR"/>
    </w:rPr>
  </w:style>
  <w:style w:type="paragraph" w:styleId="Heading3">
    <w:name w:val="heading 3"/>
    <w:basedOn w:val="Normal"/>
    <w:next w:val="Normal"/>
    <w:qFormat/>
    <w:locked/>
    <w:rsid w:val="00CA64C5"/>
    <w:pPr>
      <w:keepNext/>
      <w:tabs>
        <w:tab w:val="left" w:pos="9526"/>
        <w:tab w:val="left" w:pos="10206"/>
      </w:tabs>
      <w:spacing w:after="0" w:line="240" w:lineRule="auto"/>
      <w:jc w:val="both"/>
      <w:outlineLvl w:val="2"/>
    </w:pPr>
    <w:rPr>
      <w:rFonts w:ascii="Times New Roman" w:hAnsi="Times New Roman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E7F77"/>
    <w:pPr>
      <w:ind w:left="720"/>
    </w:pPr>
  </w:style>
  <w:style w:type="table" w:styleId="TableGrid">
    <w:name w:val="Table Grid"/>
    <w:basedOn w:val="TableNormal"/>
    <w:rsid w:val="003E7F77"/>
    <w:rPr>
      <w:rFonts w:eastAsia="Times New Roman"/>
      <w:lang w:val="ro-RO" w:eastAsia="ro-R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A12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Pr>
      <w:rFonts w:ascii="Times New Roman" w:hAnsi="Times New Roman" w:cs="Times New Roman"/>
      <w:sz w:val="2"/>
      <w:lang w:val="ro-RO" w:eastAsia="x-none"/>
    </w:rPr>
  </w:style>
  <w:style w:type="character" w:customStyle="1" w:styleId="apple-converted-space">
    <w:name w:val="apple-converted-space"/>
    <w:basedOn w:val="DefaultParagraphFont"/>
    <w:rsid w:val="00166336"/>
  </w:style>
  <w:style w:type="paragraph" w:customStyle="1" w:styleId="Char">
    <w:name w:val="Char"/>
    <w:basedOn w:val="Normal"/>
    <w:rsid w:val="00CA64C5"/>
    <w:pPr>
      <w:spacing w:after="0" w:line="240" w:lineRule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">
    <w:name w:val="Body Text"/>
    <w:basedOn w:val="Normal"/>
    <w:rsid w:val="00146F02"/>
    <w:pPr>
      <w:suppressAutoHyphens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hAnsi="Times New Roman"/>
      <w:szCs w:val="24"/>
      <w:lang w:val="fr-FR"/>
    </w:rPr>
  </w:style>
  <w:style w:type="character" w:customStyle="1" w:styleId="xc">
    <w:name w:val="xc"/>
    <w:basedOn w:val="DefaultParagraphFont"/>
    <w:rsid w:val="00A974A2"/>
  </w:style>
  <w:style w:type="paragraph" w:styleId="NormalWeb">
    <w:name w:val="Normal (Web)"/>
    <w:basedOn w:val="Normal"/>
    <w:rsid w:val="00634A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CaracterCaracterCharCharCaracterCaracterCharCharCaracterCaracterCharCharCharCharCharCharChar">
    <w:name w:val="Caracter Caracter Char Char Caracter Caracter Char Char Caracter Caracter Char Char Char Char Char Char Char"/>
    <w:basedOn w:val="Normal"/>
    <w:rsid w:val="00836567"/>
    <w:pPr>
      <w:spacing w:after="0" w:line="240" w:lineRule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TANTÁRGY ADATLAPJA</vt:lpstr>
    </vt:vector>
  </TitlesOfParts>
  <Company>Universitatea Babes-Bolyai Cluj-Napoca</Company>
  <LinksUpToDate>false</LinksUpToDate>
  <CharactersWithSpaces>10253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TANTÁRGY ADATLAPJA</dc:title>
  <dc:creator>Robu</dc:creator>
  <cp:lastModifiedBy>Csavdari Alexandra</cp:lastModifiedBy>
  <cp:revision>6</cp:revision>
  <cp:lastPrinted>2017-03-06T07:25:00Z</cp:lastPrinted>
  <dcterms:created xsi:type="dcterms:W3CDTF">2020-07-21T16:02:00Z</dcterms:created>
  <dcterms:modified xsi:type="dcterms:W3CDTF">2020-07-21T16:39:00Z</dcterms:modified>
</cp:coreProperties>
</file>